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9A1F" w14:textId="55A23213" w:rsidR="00667C54" w:rsidRPr="00D8330C" w:rsidRDefault="00667C54" w:rsidP="00667C54">
      <w:pPr>
        <w:jc w:val="center"/>
        <w:rPr>
          <w:rFonts w:ascii="Arial" w:hAnsi="Arial" w:cs="Arial"/>
          <w:b/>
          <w:sz w:val="32"/>
          <w:szCs w:val="32"/>
        </w:rPr>
      </w:pPr>
      <w:r w:rsidRPr="00D8330C">
        <w:rPr>
          <w:rFonts w:ascii="Arial" w:hAnsi="Arial" w:cs="Arial"/>
          <w:b/>
          <w:sz w:val="32"/>
          <w:szCs w:val="32"/>
        </w:rPr>
        <w:t xml:space="preserve">Local Oral Health Program (LOHP) </w:t>
      </w:r>
    </w:p>
    <w:p w14:paraId="340C6783" w14:textId="7C94CE14" w:rsidR="00667C54" w:rsidRDefault="00B567CA" w:rsidP="00667C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Sustainability</w:t>
      </w:r>
      <w:r w:rsidR="00667C54" w:rsidRPr="00D8330C">
        <w:rPr>
          <w:rFonts w:ascii="Arial" w:hAnsi="Arial" w:cs="Arial"/>
          <w:b/>
          <w:sz w:val="32"/>
          <w:szCs w:val="32"/>
        </w:rPr>
        <w:t xml:space="preserve"> Plan</w:t>
      </w:r>
    </w:p>
    <w:p w14:paraId="5AEBD4AB" w14:textId="77777777" w:rsidR="00B12DA5" w:rsidRDefault="00B12DA5" w:rsidP="00B12DA5">
      <w:pPr>
        <w:rPr>
          <w:rFonts w:ascii="Arial" w:hAnsi="Arial" w:cs="Arial"/>
          <w:bCs/>
          <w:sz w:val="24"/>
          <w:szCs w:val="24"/>
        </w:rPr>
      </w:pPr>
    </w:p>
    <w:p w14:paraId="1CC8AE39" w14:textId="0EF95A0B" w:rsidR="003200E6" w:rsidRPr="0030743B" w:rsidRDefault="003200E6" w:rsidP="003200E6">
      <w:pPr>
        <w:pStyle w:val="NoSpacing"/>
        <w:rPr>
          <w:rFonts w:ascii="Arial" w:hAnsi="Arial" w:cs="Arial"/>
          <w:sz w:val="24"/>
          <w:szCs w:val="24"/>
        </w:rPr>
      </w:pPr>
      <w:r w:rsidRPr="0030743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S</w:t>
      </w:r>
      <w:r w:rsidRPr="00501B8A">
        <w:rPr>
          <w:rFonts w:ascii="Arial" w:hAnsi="Arial" w:cs="Arial"/>
          <w:bCs/>
          <w:sz w:val="24"/>
          <w:szCs w:val="24"/>
        </w:rPr>
        <w:t>ustainability</w:t>
      </w:r>
      <w:r w:rsidRPr="0030743B">
        <w:rPr>
          <w:rFonts w:ascii="Arial" w:hAnsi="Arial" w:cs="Arial"/>
          <w:sz w:val="24"/>
          <w:szCs w:val="24"/>
        </w:rPr>
        <w:t xml:space="preserve"> Plan </w:t>
      </w:r>
      <w:r>
        <w:rPr>
          <w:rFonts w:ascii="Arial" w:hAnsi="Arial" w:cs="Arial"/>
          <w:sz w:val="24"/>
          <w:szCs w:val="24"/>
        </w:rPr>
        <w:t>template</w:t>
      </w:r>
      <w:r w:rsidRPr="0030743B">
        <w:rPr>
          <w:rFonts w:ascii="Arial" w:hAnsi="Arial" w:cs="Arial"/>
          <w:sz w:val="24"/>
          <w:szCs w:val="24"/>
        </w:rPr>
        <w:t xml:space="preserve"> is intended to provide LOHPs with guidance on developing a</w:t>
      </w:r>
      <w:r>
        <w:rPr>
          <w:rFonts w:ascii="Arial" w:hAnsi="Arial" w:cs="Arial"/>
          <w:sz w:val="24"/>
          <w:szCs w:val="24"/>
        </w:rPr>
        <w:t xml:space="preserve"> comprehensive </w:t>
      </w:r>
      <w:r w:rsidRPr="00501B8A">
        <w:rPr>
          <w:rFonts w:ascii="Arial" w:hAnsi="Arial" w:cs="Arial"/>
          <w:bCs/>
          <w:sz w:val="24"/>
          <w:szCs w:val="24"/>
        </w:rPr>
        <w:t>sustainability</w:t>
      </w:r>
      <w:r>
        <w:rPr>
          <w:rFonts w:ascii="Arial" w:hAnsi="Arial" w:cs="Arial"/>
          <w:sz w:val="24"/>
          <w:szCs w:val="24"/>
        </w:rPr>
        <w:t xml:space="preserve"> plan</w:t>
      </w:r>
      <w:r w:rsidRPr="0030743B">
        <w:rPr>
          <w:rFonts w:ascii="Arial" w:hAnsi="Arial" w:cs="Arial"/>
          <w:sz w:val="24"/>
          <w:szCs w:val="24"/>
        </w:rPr>
        <w:t xml:space="preserve">. Completion of a </w:t>
      </w:r>
      <w:r w:rsidRPr="00501B8A">
        <w:rPr>
          <w:rFonts w:ascii="Arial" w:hAnsi="Arial" w:cs="Arial"/>
          <w:bCs/>
          <w:sz w:val="24"/>
          <w:szCs w:val="24"/>
        </w:rPr>
        <w:t>sustainability</w:t>
      </w:r>
      <w:r w:rsidRPr="003074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30743B">
        <w:rPr>
          <w:rFonts w:ascii="Arial" w:hAnsi="Arial" w:cs="Arial"/>
          <w:sz w:val="24"/>
          <w:szCs w:val="24"/>
        </w:rPr>
        <w:t xml:space="preserve">lan is a required component of Objective </w:t>
      </w:r>
      <w:r w:rsidR="005C2C0A">
        <w:rPr>
          <w:rFonts w:ascii="Arial" w:hAnsi="Arial" w:cs="Arial"/>
          <w:sz w:val="24"/>
          <w:szCs w:val="24"/>
        </w:rPr>
        <w:t>9 and</w:t>
      </w:r>
      <w:r w:rsidRPr="0030743B">
        <w:rPr>
          <w:rFonts w:ascii="Arial" w:hAnsi="Arial" w:cs="Arial"/>
          <w:sz w:val="24"/>
          <w:szCs w:val="24"/>
        </w:rPr>
        <w:t>10</w:t>
      </w:r>
      <w:r w:rsidR="005C2C0A">
        <w:rPr>
          <w:rFonts w:ascii="Arial" w:hAnsi="Arial" w:cs="Arial"/>
          <w:sz w:val="24"/>
          <w:szCs w:val="24"/>
        </w:rPr>
        <w:t xml:space="preserve"> </w:t>
      </w:r>
      <w:r w:rsidRPr="0030743B">
        <w:rPr>
          <w:rFonts w:ascii="Arial" w:hAnsi="Arial" w:cs="Arial"/>
          <w:sz w:val="24"/>
          <w:szCs w:val="24"/>
        </w:rPr>
        <w:t xml:space="preserve">of the </w:t>
      </w:r>
      <w:r w:rsidRPr="00457F79">
        <w:rPr>
          <w:rFonts w:ascii="Arial" w:hAnsi="Arial" w:cs="Arial"/>
          <w:b/>
          <w:bCs/>
          <w:sz w:val="24"/>
          <w:szCs w:val="24"/>
        </w:rPr>
        <w:t>2017-2022</w:t>
      </w:r>
      <w:r w:rsidRPr="0030743B">
        <w:rPr>
          <w:rFonts w:ascii="Arial" w:hAnsi="Arial" w:cs="Arial"/>
          <w:sz w:val="24"/>
          <w:szCs w:val="24"/>
        </w:rPr>
        <w:t xml:space="preserve"> workplan. </w:t>
      </w:r>
    </w:p>
    <w:p w14:paraId="59D08E55" w14:textId="77777777" w:rsidR="003200E6" w:rsidRPr="0030743B" w:rsidRDefault="003200E6" w:rsidP="003200E6">
      <w:pPr>
        <w:pStyle w:val="NoSpacing"/>
        <w:rPr>
          <w:rFonts w:ascii="Arial" w:hAnsi="Arial" w:cs="Arial"/>
          <w:sz w:val="24"/>
          <w:szCs w:val="24"/>
        </w:rPr>
      </w:pPr>
    </w:p>
    <w:p w14:paraId="44CEF97D" w14:textId="33412A1A" w:rsidR="00716283" w:rsidRDefault="00A80B49" w:rsidP="00B12DA5">
      <w:pPr>
        <w:rPr>
          <w:rFonts w:ascii="Arial" w:hAnsi="Arial" w:cs="Arial"/>
          <w:sz w:val="24"/>
          <w:szCs w:val="24"/>
        </w:rPr>
      </w:pPr>
      <w:r w:rsidRPr="00F21D55">
        <w:rPr>
          <w:rFonts w:ascii="Arial" w:hAnsi="Arial" w:cs="Arial"/>
          <w:sz w:val="24"/>
          <w:szCs w:val="24"/>
        </w:rPr>
        <w:t xml:space="preserve">Sustainability plans help the developers of programs and initiatives clarify where they are and where they want to go. They help </w:t>
      </w:r>
      <w:r w:rsidR="00EF513C" w:rsidRPr="00F21D55">
        <w:rPr>
          <w:rFonts w:ascii="Arial" w:hAnsi="Arial" w:cs="Arial"/>
          <w:sz w:val="24"/>
          <w:szCs w:val="24"/>
        </w:rPr>
        <w:t>stakeholders (e.</w:t>
      </w:r>
      <w:r w:rsidR="00716283">
        <w:rPr>
          <w:rFonts w:ascii="Arial" w:hAnsi="Arial" w:cs="Arial"/>
          <w:sz w:val="24"/>
          <w:szCs w:val="24"/>
        </w:rPr>
        <w:t>g.,</w:t>
      </w:r>
      <w:r w:rsidR="00EF513C" w:rsidRPr="00F21D55">
        <w:rPr>
          <w:rFonts w:ascii="Arial" w:hAnsi="Arial" w:cs="Arial"/>
          <w:sz w:val="24"/>
          <w:szCs w:val="24"/>
        </w:rPr>
        <w:t xml:space="preserve"> </w:t>
      </w:r>
      <w:r w:rsidRPr="00F21D55">
        <w:rPr>
          <w:rFonts w:ascii="Arial" w:hAnsi="Arial" w:cs="Arial"/>
          <w:sz w:val="24"/>
          <w:szCs w:val="24"/>
        </w:rPr>
        <w:t xml:space="preserve">policy makers, opinion leaders, </w:t>
      </w:r>
      <w:r w:rsidR="00EF513C" w:rsidRPr="00F21D55">
        <w:rPr>
          <w:rFonts w:ascii="Arial" w:hAnsi="Arial" w:cs="Arial"/>
          <w:sz w:val="24"/>
          <w:szCs w:val="24"/>
        </w:rPr>
        <w:t>community members</w:t>
      </w:r>
      <w:r w:rsidR="00F75958" w:rsidRPr="00F21D55">
        <w:rPr>
          <w:rFonts w:ascii="Arial" w:hAnsi="Arial" w:cs="Arial"/>
          <w:sz w:val="24"/>
          <w:szCs w:val="24"/>
        </w:rPr>
        <w:t xml:space="preserve">, </w:t>
      </w:r>
      <w:r w:rsidRPr="00F21D55">
        <w:rPr>
          <w:rFonts w:ascii="Arial" w:hAnsi="Arial" w:cs="Arial"/>
          <w:sz w:val="24"/>
          <w:szCs w:val="24"/>
        </w:rPr>
        <w:t>investors</w:t>
      </w:r>
      <w:r w:rsidR="00F75958" w:rsidRPr="00F21D55">
        <w:rPr>
          <w:rFonts w:ascii="Arial" w:hAnsi="Arial" w:cs="Arial"/>
          <w:sz w:val="24"/>
          <w:szCs w:val="24"/>
        </w:rPr>
        <w:t>)</w:t>
      </w:r>
      <w:r w:rsidRPr="00F21D55">
        <w:rPr>
          <w:rFonts w:ascii="Arial" w:hAnsi="Arial" w:cs="Arial"/>
          <w:sz w:val="24"/>
          <w:szCs w:val="24"/>
        </w:rPr>
        <w:t xml:space="preserve"> decide how and why to get on board. They help key audiences understand what the initiative is and why it is needed. A good sustainability plan is a roadmap that will help all stakeholders successfully reach their </w:t>
      </w:r>
      <w:r w:rsidR="00D56C1E" w:rsidRPr="00F21D55">
        <w:rPr>
          <w:rFonts w:ascii="Arial" w:hAnsi="Arial" w:cs="Arial"/>
          <w:sz w:val="24"/>
          <w:szCs w:val="24"/>
        </w:rPr>
        <w:t xml:space="preserve">goals. </w:t>
      </w:r>
    </w:p>
    <w:p w14:paraId="3E287BE0" w14:textId="77777777" w:rsidR="00716283" w:rsidRDefault="00716283" w:rsidP="00B12DA5">
      <w:pPr>
        <w:rPr>
          <w:rFonts w:ascii="Arial" w:hAnsi="Arial" w:cs="Arial"/>
          <w:sz w:val="24"/>
          <w:szCs w:val="24"/>
        </w:rPr>
      </w:pPr>
    </w:p>
    <w:p w14:paraId="434B8E06" w14:textId="020FA350" w:rsidR="00536D0E" w:rsidRPr="00536D0E" w:rsidRDefault="00536D0E" w:rsidP="000631EE">
      <w:pPr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536D0E">
        <w:rPr>
          <w:rFonts w:ascii="Arial" w:hAnsi="Arial" w:cs="Arial"/>
          <w:b/>
          <w:color w:val="1F3864" w:themeColor="accent1" w:themeShade="80"/>
          <w:sz w:val="24"/>
          <w:szCs w:val="24"/>
        </w:rPr>
        <w:t>Instructions</w:t>
      </w:r>
    </w:p>
    <w:p w14:paraId="3E8F2461" w14:textId="7DB27BFD" w:rsidR="00716283" w:rsidRDefault="006E6D0E" w:rsidP="00F21D55">
      <w:pPr>
        <w:spacing w:after="120"/>
        <w:rPr>
          <w:rFonts w:ascii="Arial" w:hAnsi="Arial" w:cs="Arial"/>
          <w:bCs/>
          <w:sz w:val="24"/>
          <w:szCs w:val="24"/>
        </w:rPr>
      </w:pPr>
      <w:r w:rsidRPr="00501B8A">
        <w:rPr>
          <w:rFonts w:ascii="Arial" w:hAnsi="Arial" w:cs="Arial"/>
          <w:bCs/>
          <w:sz w:val="24"/>
          <w:szCs w:val="24"/>
        </w:rPr>
        <w:t>Please develop a s</w:t>
      </w:r>
      <w:r w:rsidR="00B567CA" w:rsidRPr="00501B8A">
        <w:rPr>
          <w:rFonts w:ascii="Arial" w:hAnsi="Arial" w:cs="Arial"/>
          <w:bCs/>
          <w:sz w:val="24"/>
          <w:szCs w:val="24"/>
        </w:rPr>
        <w:t>ustainability</w:t>
      </w:r>
      <w:r w:rsidR="00B12DA5" w:rsidRPr="00501B8A">
        <w:rPr>
          <w:rFonts w:ascii="Arial" w:hAnsi="Arial" w:cs="Arial"/>
          <w:bCs/>
          <w:sz w:val="24"/>
          <w:szCs w:val="24"/>
        </w:rPr>
        <w:t xml:space="preserve"> </w:t>
      </w:r>
      <w:r w:rsidRPr="00501B8A">
        <w:rPr>
          <w:rFonts w:ascii="Arial" w:hAnsi="Arial" w:cs="Arial"/>
          <w:bCs/>
          <w:sz w:val="24"/>
          <w:szCs w:val="24"/>
        </w:rPr>
        <w:t xml:space="preserve">plan with </w:t>
      </w:r>
      <w:r w:rsidR="0031584B" w:rsidRPr="00501B8A">
        <w:rPr>
          <w:rFonts w:ascii="Arial" w:hAnsi="Arial" w:cs="Arial"/>
          <w:bCs/>
          <w:sz w:val="24"/>
          <w:szCs w:val="24"/>
        </w:rPr>
        <w:t xml:space="preserve">a description of </w:t>
      </w:r>
      <w:r w:rsidR="00716283">
        <w:rPr>
          <w:rFonts w:ascii="Arial" w:hAnsi="Arial" w:cs="Arial"/>
          <w:bCs/>
          <w:sz w:val="24"/>
          <w:szCs w:val="24"/>
        </w:rPr>
        <w:t xml:space="preserve">the </w:t>
      </w:r>
      <w:r w:rsidR="001B1458" w:rsidRPr="00501B8A">
        <w:rPr>
          <w:rFonts w:ascii="Arial" w:hAnsi="Arial" w:cs="Arial"/>
          <w:bCs/>
          <w:sz w:val="24"/>
          <w:szCs w:val="24"/>
        </w:rPr>
        <w:t xml:space="preserve">activities </w:t>
      </w:r>
      <w:r w:rsidR="00716283">
        <w:rPr>
          <w:rFonts w:ascii="Arial" w:hAnsi="Arial" w:cs="Arial"/>
          <w:bCs/>
          <w:sz w:val="24"/>
          <w:szCs w:val="24"/>
        </w:rPr>
        <w:t xml:space="preserve">needed </w:t>
      </w:r>
      <w:r w:rsidR="001B1458" w:rsidRPr="00501B8A">
        <w:rPr>
          <w:rFonts w:ascii="Arial" w:hAnsi="Arial" w:cs="Arial"/>
          <w:bCs/>
          <w:sz w:val="24"/>
          <w:szCs w:val="24"/>
        </w:rPr>
        <w:t xml:space="preserve">to maintain and/or build upon </w:t>
      </w:r>
      <w:r w:rsidR="00716283">
        <w:rPr>
          <w:rFonts w:ascii="Arial" w:hAnsi="Arial" w:cs="Arial"/>
          <w:bCs/>
          <w:sz w:val="24"/>
          <w:szCs w:val="24"/>
        </w:rPr>
        <w:t>the outcomes</w:t>
      </w:r>
      <w:r w:rsidR="00604B7E" w:rsidRPr="00501B8A">
        <w:rPr>
          <w:rFonts w:ascii="Arial" w:hAnsi="Arial" w:cs="Arial"/>
          <w:bCs/>
          <w:sz w:val="24"/>
          <w:szCs w:val="24"/>
        </w:rPr>
        <w:t xml:space="preserve"> that were</w:t>
      </w:r>
      <w:r w:rsidR="001B1458" w:rsidRPr="00501B8A">
        <w:rPr>
          <w:rFonts w:ascii="Arial" w:hAnsi="Arial" w:cs="Arial"/>
          <w:bCs/>
          <w:sz w:val="24"/>
          <w:szCs w:val="24"/>
        </w:rPr>
        <w:t xml:space="preserve"> </w:t>
      </w:r>
      <w:r w:rsidR="00DE3717" w:rsidRPr="00501B8A">
        <w:rPr>
          <w:rFonts w:ascii="Arial" w:hAnsi="Arial" w:cs="Arial"/>
          <w:bCs/>
          <w:sz w:val="24"/>
          <w:szCs w:val="24"/>
        </w:rPr>
        <w:t xml:space="preserve">achieved during the </w:t>
      </w:r>
      <w:r w:rsidR="00F770B9" w:rsidRPr="00501B8A">
        <w:rPr>
          <w:rFonts w:ascii="Arial" w:hAnsi="Arial" w:cs="Arial"/>
          <w:bCs/>
          <w:sz w:val="24"/>
          <w:szCs w:val="24"/>
        </w:rPr>
        <w:t>2017-2022</w:t>
      </w:r>
      <w:r w:rsidR="00DE3717" w:rsidRPr="00501B8A">
        <w:rPr>
          <w:rFonts w:ascii="Arial" w:hAnsi="Arial" w:cs="Arial"/>
          <w:bCs/>
          <w:sz w:val="24"/>
          <w:szCs w:val="24"/>
        </w:rPr>
        <w:t xml:space="preserve"> grant cycle</w:t>
      </w:r>
      <w:r w:rsidR="000B5EF9" w:rsidRPr="00501B8A">
        <w:rPr>
          <w:rFonts w:ascii="Arial" w:hAnsi="Arial" w:cs="Arial"/>
          <w:bCs/>
          <w:sz w:val="24"/>
          <w:szCs w:val="24"/>
        </w:rPr>
        <w:t xml:space="preserve">. </w:t>
      </w:r>
      <w:r w:rsidR="00AA4D5E" w:rsidRPr="00202E26">
        <w:rPr>
          <w:rFonts w:ascii="Arial" w:hAnsi="Arial" w:cs="Arial"/>
          <w:b/>
          <w:sz w:val="24"/>
          <w:szCs w:val="24"/>
        </w:rPr>
        <w:t>Your sustainability plan must</w:t>
      </w:r>
      <w:r w:rsidR="00396B3E" w:rsidRPr="00202E26">
        <w:rPr>
          <w:rFonts w:ascii="Arial" w:hAnsi="Arial" w:cs="Arial"/>
          <w:b/>
          <w:sz w:val="24"/>
          <w:szCs w:val="24"/>
        </w:rPr>
        <w:t xml:space="preserve"> include</w:t>
      </w:r>
      <w:r w:rsidR="00716283">
        <w:rPr>
          <w:rFonts w:ascii="Arial" w:hAnsi="Arial" w:cs="Arial"/>
          <w:bCs/>
          <w:sz w:val="24"/>
          <w:szCs w:val="24"/>
        </w:rPr>
        <w:t>:</w:t>
      </w:r>
    </w:p>
    <w:p w14:paraId="1793A447" w14:textId="1F911D60" w:rsidR="00716283" w:rsidRDefault="00716283" w:rsidP="000631EE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</w:t>
      </w:r>
      <w:r w:rsidR="00767661" w:rsidRPr="00F21D55">
        <w:rPr>
          <w:rFonts w:ascii="Arial" w:hAnsi="Arial" w:cs="Arial"/>
          <w:bCs/>
          <w:sz w:val="24"/>
          <w:szCs w:val="24"/>
        </w:rPr>
        <w:t>e</w:t>
      </w:r>
      <w:r w:rsidR="00AA4D5E">
        <w:rPr>
          <w:rFonts w:ascii="Arial" w:hAnsi="Arial" w:cs="Arial"/>
          <w:bCs/>
          <w:sz w:val="24"/>
          <w:szCs w:val="24"/>
        </w:rPr>
        <w:t xml:space="preserve"> objective</w:t>
      </w:r>
      <w:r w:rsidR="005A66C1">
        <w:rPr>
          <w:rFonts w:ascii="Arial" w:hAnsi="Arial" w:cs="Arial"/>
          <w:bCs/>
          <w:sz w:val="24"/>
          <w:szCs w:val="24"/>
        </w:rPr>
        <w:t>(</w:t>
      </w:r>
      <w:r w:rsidR="00AA4D5E">
        <w:rPr>
          <w:rFonts w:ascii="Arial" w:hAnsi="Arial" w:cs="Arial"/>
          <w:bCs/>
          <w:sz w:val="24"/>
          <w:szCs w:val="24"/>
        </w:rPr>
        <w:t>s</w:t>
      </w:r>
      <w:r w:rsidR="005A66C1">
        <w:rPr>
          <w:rFonts w:ascii="Arial" w:hAnsi="Arial" w:cs="Arial"/>
          <w:bCs/>
          <w:sz w:val="24"/>
          <w:szCs w:val="24"/>
        </w:rPr>
        <w:t>)</w:t>
      </w:r>
      <w:r w:rsidR="00AA4D5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achieved</w:t>
      </w:r>
      <w:r w:rsidR="00F21D55">
        <w:rPr>
          <w:rFonts w:ascii="Arial" w:hAnsi="Arial" w:cs="Arial"/>
          <w:bCs/>
          <w:sz w:val="24"/>
          <w:szCs w:val="24"/>
        </w:rPr>
        <w:t>.</w:t>
      </w:r>
    </w:p>
    <w:p w14:paraId="33C90D73" w14:textId="7FB360AF" w:rsidR="00716283" w:rsidRDefault="00716283" w:rsidP="000631EE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1D68A6" w:rsidRPr="00F21D55">
        <w:rPr>
          <w:rFonts w:ascii="Arial" w:hAnsi="Arial" w:cs="Arial"/>
          <w:bCs/>
          <w:sz w:val="24"/>
          <w:szCs w:val="24"/>
        </w:rPr>
        <w:t>partnership</w:t>
      </w:r>
      <w:r w:rsidR="00584BEF" w:rsidRPr="00F21D55">
        <w:rPr>
          <w:rFonts w:ascii="Arial" w:hAnsi="Arial" w:cs="Arial"/>
          <w:bCs/>
          <w:sz w:val="24"/>
          <w:szCs w:val="24"/>
        </w:rPr>
        <w:t>s developed</w:t>
      </w:r>
      <w:r w:rsidR="00F21D55">
        <w:rPr>
          <w:rFonts w:ascii="Arial" w:hAnsi="Arial" w:cs="Arial"/>
          <w:bCs/>
          <w:sz w:val="24"/>
          <w:szCs w:val="24"/>
        </w:rPr>
        <w:t>.</w:t>
      </w:r>
    </w:p>
    <w:p w14:paraId="0A796FBF" w14:textId="77777777" w:rsidR="00F21D55" w:rsidRDefault="00716283" w:rsidP="000631EE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C26B4B" w:rsidRPr="00F21D55">
        <w:rPr>
          <w:rFonts w:ascii="Arial" w:hAnsi="Arial" w:cs="Arial"/>
          <w:bCs/>
          <w:sz w:val="24"/>
          <w:szCs w:val="24"/>
        </w:rPr>
        <w:t xml:space="preserve">actionable steps </w:t>
      </w:r>
      <w:r w:rsidR="00A5143D" w:rsidRPr="00F21D55">
        <w:rPr>
          <w:rFonts w:ascii="Arial" w:hAnsi="Arial" w:cs="Arial"/>
          <w:bCs/>
          <w:sz w:val="24"/>
          <w:szCs w:val="24"/>
        </w:rPr>
        <w:t xml:space="preserve">or </w:t>
      </w:r>
      <w:r w:rsidR="003D43ED" w:rsidRPr="00F21D55">
        <w:rPr>
          <w:rFonts w:ascii="Arial" w:hAnsi="Arial" w:cs="Arial"/>
          <w:bCs/>
          <w:sz w:val="24"/>
          <w:szCs w:val="24"/>
        </w:rPr>
        <w:t xml:space="preserve">adaptations </w:t>
      </w:r>
      <w:r w:rsidR="00767661" w:rsidRPr="00F21D55">
        <w:rPr>
          <w:rFonts w:ascii="Arial" w:hAnsi="Arial" w:cs="Arial"/>
          <w:bCs/>
          <w:sz w:val="24"/>
          <w:szCs w:val="24"/>
        </w:rPr>
        <w:t xml:space="preserve">that are </w:t>
      </w:r>
      <w:r w:rsidR="003D43ED" w:rsidRPr="00F21D55">
        <w:rPr>
          <w:rFonts w:ascii="Arial" w:hAnsi="Arial" w:cs="Arial"/>
          <w:bCs/>
          <w:sz w:val="24"/>
          <w:szCs w:val="24"/>
        </w:rPr>
        <w:t>needed for</w:t>
      </w:r>
      <w:r w:rsidR="00B75A56" w:rsidRPr="00F21D55">
        <w:rPr>
          <w:rFonts w:ascii="Arial" w:hAnsi="Arial" w:cs="Arial"/>
          <w:bCs/>
          <w:sz w:val="24"/>
          <w:szCs w:val="24"/>
        </w:rPr>
        <w:t xml:space="preserve"> long-term </w:t>
      </w:r>
      <w:r w:rsidR="003D43ED" w:rsidRPr="00F21D55">
        <w:rPr>
          <w:rFonts w:ascii="Arial" w:hAnsi="Arial" w:cs="Arial"/>
          <w:bCs/>
          <w:sz w:val="24"/>
          <w:szCs w:val="24"/>
        </w:rPr>
        <w:t>sustainability</w:t>
      </w:r>
      <w:r w:rsidR="00B12DA5" w:rsidRPr="00F21D55">
        <w:rPr>
          <w:rFonts w:ascii="Arial" w:hAnsi="Arial" w:cs="Arial"/>
          <w:bCs/>
          <w:sz w:val="24"/>
          <w:szCs w:val="24"/>
        </w:rPr>
        <w:t>.</w:t>
      </w:r>
    </w:p>
    <w:p w14:paraId="66BACA92" w14:textId="432D8E9E" w:rsidR="00F21D55" w:rsidRPr="00F21D55" w:rsidRDefault="003C326E" w:rsidP="000631EE">
      <w:pPr>
        <w:pStyle w:val="xxmsolistparagraph"/>
        <w:numPr>
          <w:ilvl w:val="0"/>
          <w:numId w:val="9"/>
        </w:numPr>
        <w:shd w:val="clear" w:color="auto" w:fill="FFFFFF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dr w:val="none" w:sz="0" w:space="0" w:color="auto" w:frame="1"/>
        </w:rPr>
        <w:t>The r</w:t>
      </w:r>
      <w:r w:rsidR="00F21D55" w:rsidRPr="00F21D55">
        <w:rPr>
          <w:rFonts w:ascii="Arial" w:hAnsi="Arial" w:cs="Arial"/>
          <w:bdr w:val="none" w:sz="0" w:space="0" w:color="auto" w:frame="1"/>
        </w:rPr>
        <w:t>esources leveraged during this reporting period</w:t>
      </w:r>
      <w:r>
        <w:rPr>
          <w:rFonts w:ascii="Arial" w:hAnsi="Arial" w:cs="Arial"/>
          <w:bdr w:val="none" w:sz="0" w:space="0" w:color="auto" w:frame="1"/>
        </w:rPr>
        <w:t>,</w:t>
      </w:r>
      <w:r w:rsidR="00F21D55" w:rsidRPr="00F21D55">
        <w:rPr>
          <w:rFonts w:ascii="Arial" w:hAnsi="Arial" w:cs="Arial"/>
          <w:bdr w:val="none" w:sz="0" w:space="0" w:color="auto" w:frame="1"/>
        </w:rPr>
        <w:t xml:space="preserve"> such as funding, staff, materials, etc. </w:t>
      </w:r>
      <w:r>
        <w:rPr>
          <w:rFonts w:ascii="Arial" w:hAnsi="Arial" w:cs="Arial"/>
          <w:bdr w:val="none" w:sz="0" w:space="0" w:color="auto" w:frame="1"/>
        </w:rPr>
        <w:t>Include the a</w:t>
      </w:r>
      <w:r w:rsidR="00F21D55" w:rsidRPr="00F21D55">
        <w:rPr>
          <w:rFonts w:ascii="Arial" w:hAnsi="Arial" w:cs="Arial"/>
          <w:bdr w:val="none" w:sz="0" w:space="0" w:color="auto" w:frame="1"/>
        </w:rPr>
        <w:t xml:space="preserve">pproximate value or dollar amount </w:t>
      </w:r>
      <w:r>
        <w:rPr>
          <w:rFonts w:ascii="Arial" w:hAnsi="Arial" w:cs="Arial"/>
          <w:bdr w:val="none" w:sz="0" w:space="0" w:color="auto" w:frame="1"/>
        </w:rPr>
        <w:t xml:space="preserve">needed </w:t>
      </w:r>
      <w:r w:rsidR="00F21D55" w:rsidRPr="00F21D55">
        <w:rPr>
          <w:rFonts w:ascii="Arial" w:hAnsi="Arial" w:cs="Arial"/>
          <w:bdr w:val="none" w:sz="0" w:space="0" w:color="auto" w:frame="1"/>
        </w:rPr>
        <w:t>to support local oral health activities</w:t>
      </w:r>
      <w:r w:rsidR="00F21D55">
        <w:rPr>
          <w:rFonts w:ascii="Arial" w:hAnsi="Arial" w:cs="Arial"/>
          <w:bdr w:val="none" w:sz="0" w:space="0" w:color="auto" w:frame="1"/>
        </w:rPr>
        <w:t>.</w:t>
      </w:r>
    </w:p>
    <w:p w14:paraId="244A9A49" w14:textId="5E83475C" w:rsidR="00412381" w:rsidRDefault="003C326E" w:rsidP="000631EE">
      <w:pPr>
        <w:pStyle w:val="xxmsolistparagraph"/>
        <w:numPr>
          <w:ilvl w:val="0"/>
          <w:numId w:val="9"/>
        </w:numPr>
        <w:shd w:val="clear" w:color="auto" w:fill="FFFFFF"/>
        <w:spacing w:before="0" w:beforeAutospacing="0" w:after="120" w:afterAutospacing="0"/>
        <w:rPr>
          <w:rFonts w:ascii="Arial" w:hAnsi="Arial" w:cs="Arial"/>
          <w:bCs/>
        </w:rPr>
      </w:pPr>
      <w:r w:rsidRPr="003C326E">
        <w:rPr>
          <w:rFonts w:ascii="Arial" w:hAnsi="Arial" w:cs="Arial"/>
          <w:bdr w:val="none" w:sz="0" w:space="0" w:color="auto" w:frame="1"/>
        </w:rPr>
        <w:t>The n</w:t>
      </w:r>
      <w:r w:rsidR="00F21D55" w:rsidRPr="003C326E">
        <w:rPr>
          <w:rFonts w:ascii="Arial" w:hAnsi="Arial" w:cs="Arial"/>
          <w:bdr w:val="none" w:sz="0" w:space="0" w:color="auto" w:frame="1"/>
        </w:rPr>
        <w:t>umber of policies implemented to institutionalize local oral health activities. (These can be preliminary measures to institute short- or long-term activities</w:t>
      </w:r>
      <w:r w:rsidRPr="003C326E">
        <w:rPr>
          <w:rFonts w:ascii="Arial" w:hAnsi="Arial" w:cs="Arial"/>
          <w:bdr w:val="none" w:sz="0" w:space="0" w:color="auto" w:frame="1"/>
        </w:rPr>
        <w:t>;</w:t>
      </w:r>
      <w:r w:rsidR="00F21D55" w:rsidRPr="003C326E">
        <w:rPr>
          <w:rFonts w:ascii="Arial" w:hAnsi="Arial" w:cs="Arial"/>
          <w:bdr w:val="none" w:sz="0" w:space="0" w:color="auto" w:frame="1"/>
        </w:rPr>
        <w:t xml:space="preserve"> for example</w:t>
      </w:r>
      <w:r w:rsidRPr="003C326E">
        <w:rPr>
          <w:rFonts w:ascii="Arial" w:hAnsi="Arial" w:cs="Arial"/>
          <w:bdr w:val="none" w:sz="0" w:space="0" w:color="auto" w:frame="1"/>
        </w:rPr>
        <w:t>, the</w:t>
      </w:r>
      <w:r w:rsidR="00F21D55" w:rsidRPr="003C326E">
        <w:rPr>
          <w:rFonts w:ascii="Arial" w:hAnsi="Arial" w:cs="Arial"/>
          <w:bdr w:val="none" w:sz="0" w:space="0" w:color="auto" w:frame="1"/>
        </w:rPr>
        <w:t xml:space="preserve"> LOHP established </w:t>
      </w:r>
      <w:r w:rsidRPr="003C326E">
        <w:rPr>
          <w:rFonts w:ascii="Arial" w:hAnsi="Arial" w:cs="Arial"/>
          <w:bdr w:val="none" w:sz="0" w:space="0" w:color="auto" w:frame="1"/>
        </w:rPr>
        <w:t xml:space="preserve">an </w:t>
      </w:r>
      <w:r w:rsidR="00F21D55" w:rsidRPr="003C326E">
        <w:rPr>
          <w:rFonts w:ascii="Arial" w:hAnsi="Arial" w:cs="Arial"/>
          <w:bdr w:val="none" w:sz="0" w:space="0" w:color="auto" w:frame="1"/>
        </w:rPr>
        <w:t>MOU with local schools to provide KOHA data; LOHP staff will support local schools to upload KOHA data</w:t>
      </w:r>
      <w:r w:rsidRPr="003C326E">
        <w:rPr>
          <w:rFonts w:ascii="Arial" w:hAnsi="Arial" w:cs="Arial"/>
          <w:bdr w:val="none" w:sz="0" w:space="0" w:color="auto" w:frame="1"/>
        </w:rPr>
        <w:t>;</w:t>
      </w:r>
      <w:r w:rsidR="00F21D55" w:rsidRPr="003C326E">
        <w:rPr>
          <w:rFonts w:ascii="Arial" w:hAnsi="Arial" w:cs="Arial"/>
          <w:bdr w:val="none" w:sz="0" w:space="0" w:color="auto" w:frame="1"/>
        </w:rPr>
        <w:t xml:space="preserve"> </w:t>
      </w:r>
      <w:r w:rsidRPr="003C326E">
        <w:rPr>
          <w:rFonts w:ascii="Arial" w:hAnsi="Arial" w:cs="Arial"/>
          <w:bdr w:val="none" w:sz="0" w:space="0" w:color="auto" w:frame="1"/>
        </w:rPr>
        <w:t xml:space="preserve">the </w:t>
      </w:r>
      <w:r w:rsidR="00F21D55" w:rsidRPr="003C326E">
        <w:rPr>
          <w:rFonts w:ascii="Arial" w:hAnsi="Arial" w:cs="Arial"/>
          <w:bdr w:val="none" w:sz="0" w:space="0" w:color="auto" w:frame="1"/>
        </w:rPr>
        <w:t>county will provide funding for staff outreach to pre-schools/schools</w:t>
      </w:r>
      <w:r w:rsidRPr="003C326E">
        <w:rPr>
          <w:rFonts w:ascii="Arial" w:hAnsi="Arial" w:cs="Arial"/>
          <w:bdr w:val="none" w:sz="0" w:space="0" w:color="auto" w:frame="1"/>
        </w:rPr>
        <w:t>;</w:t>
      </w:r>
      <w:r w:rsidR="00F21D55" w:rsidRPr="003C326E">
        <w:rPr>
          <w:rFonts w:ascii="Arial" w:hAnsi="Arial" w:cs="Arial"/>
          <w:bdr w:val="none" w:sz="0" w:space="0" w:color="auto" w:frame="1"/>
        </w:rPr>
        <w:t xml:space="preserve"> First 5 will continue to support oral health literacy efforts for children 0-5.)</w:t>
      </w:r>
      <w:r w:rsidR="00B12DA5" w:rsidRPr="003C326E">
        <w:rPr>
          <w:rFonts w:ascii="Arial" w:hAnsi="Arial" w:cs="Arial"/>
          <w:bCs/>
        </w:rPr>
        <w:t xml:space="preserve"> </w:t>
      </w:r>
    </w:p>
    <w:p w14:paraId="6D557680" w14:textId="77777777" w:rsidR="005C2C0A" w:rsidRDefault="005C2C0A" w:rsidP="005C2C0A">
      <w:pPr>
        <w:pStyle w:val="xx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Cs/>
        </w:rPr>
      </w:pPr>
    </w:p>
    <w:p w14:paraId="4C929CDC" w14:textId="27003138" w:rsidR="005C2C0A" w:rsidRPr="002432BF" w:rsidRDefault="005C2C0A" w:rsidP="005C2C0A">
      <w:pPr>
        <w:pStyle w:val="Heading1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How to Submit </w:t>
      </w:r>
      <w:r w:rsidRPr="005C2C0A">
        <w:rPr>
          <w:rFonts w:ascii="Arial" w:hAnsi="Arial" w:cs="Arial"/>
          <w:color w:val="1F3864" w:themeColor="accent1" w:themeShade="80"/>
          <w:sz w:val="24"/>
          <w:szCs w:val="24"/>
        </w:rPr>
        <w:t xml:space="preserve">Sustainability </w:t>
      </w:r>
      <w:r>
        <w:rPr>
          <w:rFonts w:ascii="Arial" w:hAnsi="Arial" w:cs="Arial"/>
          <w:color w:val="002060"/>
          <w:sz w:val="24"/>
          <w:szCs w:val="24"/>
        </w:rPr>
        <w:t>Plan</w:t>
      </w:r>
    </w:p>
    <w:p w14:paraId="2F986F9A" w14:textId="55053CBC" w:rsidR="005C2C0A" w:rsidRDefault="005C2C0A" w:rsidP="005C2C0A">
      <w:pPr>
        <w:rPr>
          <w:rFonts w:ascii="Arial" w:hAnsi="Arial" w:cs="Arial"/>
          <w:sz w:val="24"/>
          <w:szCs w:val="24"/>
        </w:rPr>
      </w:pPr>
      <w:r w:rsidRPr="006307B3">
        <w:rPr>
          <w:rFonts w:ascii="Arial" w:hAnsi="Arial" w:cs="Arial"/>
          <w:sz w:val="24"/>
          <w:szCs w:val="24"/>
        </w:rPr>
        <w:t xml:space="preserve">The </w:t>
      </w:r>
      <w:r w:rsidRPr="00F21D55">
        <w:rPr>
          <w:rFonts w:ascii="Arial" w:hAnsi="Arial" w:cs="Arial"/>
          <w:sz w:val="24"/>
          <w:szCs w:val="24"/>
        </w:rPr>
        <w:t>Sustainability</w:t>
      </w:r>
      <w:r w:rsidRPr="006307B3">
        <w:rPr>
          <w:rFonts w:ascii="Arial" w:hAnsi="Arial" w:cs="Arial"/>
          <w:sz w:val="24"/>
          <w:szCs w:val="24"/>
        </w:rPr>
        <w:t xml:space="preserve"> Plan is due </w:t>
      </w:r>
      <w:r>
        <w:rPr>
          <w:rFonts w:ascii="Arial" w:hAnsi="Arial" w:cs="Arial"/>
          <w:sz w:val="24"/>
          <w:szCs w:val="24"/>
        </w:rPr>
        <w:t xml:space="preserve">to the Office of Oral Health on or before </w:t>
      </w:r>
      <w:r w:rsidRPr="006307B3">
        <w:rPr>
          <w:rFonts w:ascii="Arial" w:hAnsi="Arial" w:cs="Arial"/>
          <w:sz w:val="24"/>
          <w:szCs w:val="24"/>
        </w:rPr>
        <w:t>July 31, 2022</w:t>
      </w:r>
      <w:r>
        <w:rPr>
          <w:rFonts w:ascii="Arial" w:hAnsi="Arial" w:cs="Arial"/>
          <w:sz w:val="24"/>
          <w:szCs w:val="24"/>
        </w:rPr>
        <w:t xml:space="preserve">. You can submit your </w:t>
      </w:r>
      <w:r w:rsidR="00710BCB">
        <w:rPr>
          <w:rFonts w:ascii="Arial" w:hAnsi="Arial" w:cs="Arial"/>
          <w:sz w:val="24"/>
          <w:szCs w:val="24"/>
        </w:rPr>
        <w:t xml:space="preserve">Sustainability </w:t>
      </w:r>
      <w:r>
        <w:rPr>
          <w:rFonts w:ascii="Arial" w:hAnsi="Arial" w:cs="Arial"/>
          <w:sz w:val="24"/>
          <w:szCs w:val="24"/>
        </w:rPr>
        <w:t xml:space="preserve">Plan and additional grant close-out materials by email to the Dental Director at </w:t>
      </w:r>
      <w:hyperlink r:id="rId8" w:history="1">
        <w:r w:rsidRPr="00945756">
          <w:rPr>
            <w:rStyle w:val="Hyperlink"/>
            <w:rFonts w:ascii="Arial" w:hAnsi="Arial" w:cs="Arial"/>
            <w:sz w:val="24"/>
            <w:szCs w:val="24"/>
          </w:rPr>
          <w:t>DentalDirector@cdph.ca.gov</w:t>
        </w:r>
      </w:hyperlink>
      <w:r>
        <w:rPr>
          <w:rFonts w:ascii="Arial" w:hAnsi="Arial" w:cs="Arial"/>
          <w:sz w:val="24"/>
          <w:szCs w:val="24"/>
        </w:rPr>
        <w:t>. Please include your assigned Program Consultant and Grant Manager on your submission email.</w:t>
      </w:r>
    </w:p>
    <w:p w14:paraId="05FE2BF5" w14:textId="77777777" w:rsidR="005C2C0A" w:rsidRDefault="005C2C0A" w:rsidP="005C2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7848AFC" w14:textId="66BB1E6F" w:rsidR="00716283" w:rsidRDefault="00805BC8" w:rsidP="009109ED">
      <w:pPr>
        <w:pStyle w:val="Heading2"/>
        <w:rPr>
          <w:rFonts w:ascii="Arial" w:hAnsi="Arial" w:cs="Arial"/>
          <w:bCs/>
          <w:sz w:val="24"/>
          <w:szCs w:val="24"/>
        </w:rPr>
      </w:pPr>
      <w:bookmarkStart w:id="0" w:name="_Toc523215848"/>
      <w:bookmarkStart w:id="1" w:name="_Toc523216969"/>
      <w:r w:rsidRPr="00805BC8">
        <w:rPr>
          <w:rFonts w:ascii="Arial" w:hAnsi="Arial" w:cs="Arial"/>
          <w:b/>
          <w:bCs/>
          <w:color w:val="002060"/>
          <w:sz w:val="24"/>
          <w:szCs w:val="24"/>
        </w:rPr>
        <w:t xml:space="preserve">Sustainability Plan </w:t>
      </w:r>
      <w:bookmarkEnd w:id="0"/>
      <w:bookmarkEnd w:id="1"/>
      <w:r w:rsidRPr="00805BC8">
        <w:rPr>
          <w:rFonts w:ascii="Arial" w:hAnsi="Arial" w:cs="Arial"/>
          <w:b/>
          <w:bCs/>
          <w:color w:val="002060"/>
          <w:sz w:val="24"/>
          <w:szCs w:val="24"/>
        </w:rPr>
        <w:t>Template</w:t>
      </w:r>
    </w:p>
    <w:p w14:paraId="2F2DBE5F" w14:textId="3D3B8E52" w:rsidR="009109ED" w:rsidRDefault="009109ED" w:rsidP="009109E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template to help guide you with the development of your sustainability plan starts on page 2. Additional resources include</w:t>
      </w:r>
      <w:r w:rsidRPr="00F21D55">
        <w:rPr>
          <w:rFonts w:ascii="Arial" w:hAnsi="Arial" w:cs="Arial"/>
          <w:bCs/>
          <w:sz w:val="24"/>
          <w:szCs w:val="24"/>
        </w:rPr>
        <w:t xml:space="preserve">: </w:t>
      </w:r>
    </w:p>
    <w:p w14:paraId="0D6E7A39" w14:textId="1ED5AEB1" w:rsidR="00716283" w:rsidRPr="00F21D55" w:rsidRDefault="00B30368" w:rsidP="00F21D5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9" w:history="1">
        <w:r w:rsidR="003A7DF5" w:rsidRPr="00F21D55">
          <w:rPr>
            <w:rStyle w:val="Hyperlink"/>
            <w:rFonts w:ascii="Arial" w:hAnsi="Arial" w:cs="Arial"/>
            <w:sz w:val="24"/>
            <w:szCs w:val="24"/>
          </w:rPr>
          <w:t>Sustainability Planning Guide (cdc.gov)</w:t>
        </w:r>
      </w:hyperlink>
      <w:r w:rsidR="009109ED">
        <w:rPr>
          <w:rFonts w:ascii="Arial" w:hAnsi="Arial" w:cs="Arial"/>
          <w:sz w:val="24"/>
          <w:szCs w:val="24"/>
        </w:rPr>
        <w:br/>
      </w:r>
    </w:p>
    <w:p w14:paraId="15984D11" w14:textId="7A307AB4" w:rsidR="008109F4" w:rsidRPr="00F21D55" w:rsidRDefault="00B30368" w:rsidP="00F21D5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hyperlink r:id="rId10" w:history="1">
        <w:r w:rsidR="00CB30C2" w:rsidRPr="00F21D55">
          <w:rPr>
            <w:rStyle w:val="Hyperlink"/>
            <w:rFonts w:ascii="Arial" w:hAnsi="Arial" w:cs="Arial"/>
            <w:sz w:val="24"/>
            <w:szCs w:val="24"/>
          </w:rPr>
          <w:t>Preventing Chronic Disease | Using the Program Sustainability Assessment Tool to Assess and Plan for Sustainability - CDC</w:t>
        </w:r>
      </w:hyperlink>
    </w:p>
    <w:p w14:paraId="5D0DA727" w14:textId="77777777" w:rsidR="00412381" w:rsidRDefault="00412381" w:rsidP="00B12DA5">
      <w:pPr>
        <w:rPr>
          <w:rFonts w:ascii="Arial" w:hAnsi="Arial" w:cs="Arial"/>
          <w:bCs/>
          <w:sz w:val="24"/>
          <w:szCs w:val="24"/>
        </w:rPr>
      </w:pPr>
    </w:p>
    <w:p w14:paraId="6FD26BB1" w14:textId="18122EBC" w:rsidR="00F32B21" w:rsidRDefault="00716283" w:rsidP="00B12DA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you have questions regarding your submission, p</w:t>
      </w:r>
      <w:r w:rsidR="00B12DA5">
        <w:rPr>
          <w:rFonts w:ascii="Arial" w:hAnsi="Arial" w:cs="Arial"/>
          <w:bCs/>
          <w:sz w:val="24"/>
          <w:szCs w:val="24"/>
        </w:rPr>
        <w:t xml:space="preserve">lease </w:t>
      </w:r>
      <w:r w:rsidR="00AA4D5E">
        <w:rPr>
          <w:rFonts w:ascii="Arial" w:hAnsi="Arial" w:cs="Arial"/>
          <w:bCs/>
          <w:sz w:val="24"/>
          <w:szCs w:val="24"/>
        </w:rPr>
        <w:t xml:space="preserve">email </w:t>
      </w:r>
      <w:r w:rsidR="00B12DA5">
        <w:rPr>
          <w:rFonts w:ascii="Arial" w:hAnsi="Arial" w:cs="Arial"/>
          <w:bCs/>
          <w:sz w:val="24"/>
          <w:szCs w:val="24"/>
        </w:rPr>
        <w:t xml:space="preserve">your </w:t>
      </w:r>
      <w:r w:rsidR="00AA4D5E">
        <w:rPr>
          <w:rFonts w:ascii="Arial" w:hAnsi="Arial" w:cs="Arial"/>
          <w:bCs/>
          <w:sz w:val="24"/>
          <w:szCs w:val="24"/>
        </w:rPr>
        <w:t>program consultant and c</w:t>
      </w:r>
      <w:r w:rsidR="00B12DA5">
        <w:rPr>
          <w:rFonts w:ascii="Arial" w:hAnsi="Arial" w:cs="Arial"/>
          <w:bCs/>
          <w:sz w:val="24"/>
          <w:szCs w:val="24"/>
        </w:rPr>
        <w:t xml:space="preserve">opy </w:t>
      </w:r>
      <w:r w:rsidR="00B12DA5" w:rsidRPr="00B12DA5">
        <w:rPr>
          <w:rFonts w:ascii="Arial" w:hAnsi="Arial" w:cs="Arial"/>
          <w:bCs/>
          <w:sz w:val="24"/>
          <w:szCs w:val="24"/>
        </w:rPr>
        <w:t xml:space="preserve">the </w:t>
      </w:r>
      <w:hyperlink r:id="rId11" w:history="1">
        <w:r w:rsidR="00AC700E" w:rsidRPr="00104C27">
          <w:rPr>
            <w:rStyle w:val="Hyperlink"/>
            <w:rFonts w:ascii="Arial" w:hAnsi="Arial" w:cs="Arial"/>
            <w:bCs/>
            <w:sz w:val="24"/>
            <w:szCs w:val="24"/>
          </w:rPr>
          <w:t>DentalDirector@cdph.ca.gov</w:t>
        </w:r>
      </w:hyperlink>
      <w:r w:rsidR="00B12DA5" w:rsidRPr="00B12DA5">
        <w:rPr>
          <w:rFonts w:ascii="Arial" w:hAnsi="Arial" w:cs="Arial"/>
          <w:bCs/>
          <w:sz w:val="24"/>
          <w:szCs w:val="24"/>
        </w:rPr>
        <w:t xml:space="preserve">. </w:t>
      </w:r>
    </w:p>
    <w:p w14:paraId="2D1BA0AB" w14:textId="77777777" w:rsidR="00F32B21" w:rsidRDefault="00F32B21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767A4E0C" w14:textId="77777777" w:rsidR="00667C54" w:rsidRPr="00D8330C" w:rsidRDefault="00667C54" w:rsidP="00667C54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31"/>
        <w:gridCol w:w="4209"/>
        <w:gridCol w:w="1539"/>
        <w:gridCol w:w="1565"/>
      </w:tblGrid>
      <w:tr w:rsidR="00667C54" w:rsidRPr="00D8330C" w14:paraId="396ADAA8" w14:textId="77777777" w:rsidTr="007E6FDD">
        <w:tc>
          <w:tcPr>
            <w:tcW w:w="2031" w:type="dxa"/>
            <w:shd w:val="clear" w:color="auto" w:fill="1F3864" w:themeFill="accent1" w:themeFillShade="80"/>
            <w:vAlign w:val="center"/>
          </w:tcPr>
          <w:p w14:paraId="4D11202A" w14:textId="359712B9" w:rsidR="00667C54" w:rsidRPr="00D8330C" w:rsidRDefault="00B567CA" w:rsidP="007E6F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LOHP / LHJ</w:t>
            </w:r>
          </w:p>
        </w:tc>
        <w:tc>
          <w:tcPr>
            <w:tcW w:w="4209" w:type="dxa"/>
            <w:shd w:val="clear" w:color="auto" w:fill="auto"/>
          </w:tcPr>
          <w:p w14:paraId="250BC433" w14:textId="402DBB38" w:rsidR="00667C54" w:rsidRPr="00D8330C" w:rsidRDefault="00667C54" w:rsidP="002F3250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&lt;Insert </w:t>
            </w:r>
            <w:r w:rsidR="00B567CA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name of county or city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&gt;</w:t>
            </w:r>
          </w:p>
        </w:tc>
        <w:tc>
          <w:tcPr>
            <w:tcW w:w="1539" w:type="dxa"/>
            <w:shd w:val="clear" w:color="auto" w:fill="1F3864" w:themeFill="accent1" w:themeFillShade="80"/>
            <w:vAlign w:val="center"/>
          </w:tcPr>
          <w:p w14:paraId="4F72A34E" w14:textId="77777777" w:rsidR="00667C54" w:rsidRPr="00D8330C" w:rsidRDefault="00667C54" w:rsidP="007E6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330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565" w:type="dxa"/>
            <w:shd w:val="clear" w:color="auto" w:fill="auto"/>
          </w:tcPr>
          <w:p w14:paraId="7BEFCBD0" w14:textId="77777777" w:rsidR="00667C54" w:rsidRPr="00D8330C" w:rsidRDefault="00667C54" w:rsidP="002F325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&lt;Insert date&gt;</w:t>
            </w:r>
          </w:p>
        </w:tc>
      </w:tr>
    </w:tbl>
    <w:p w14:paraId="3570D2DC" w14:textId="37080CC6" w:rsidR="00E81A17" w:rsidRPr="00982EE9" w:rsidRDefault="00E81A17" w:rsidP="00982EE9">
      <w:pPr>
        <w:spacing w:before="120"/>
        <w:rPr>
          <w:rFonts w:ascii="Arial" w:hAnsi="Arial" w:cs="Arial"/>
          <w:b/>
          <w:sz w:val="24"/>
          <w:szCs w:val="24"/>
        </w:rPr>
      </w:pPr>
      <w:r w:rsidRPr="00982EE9">
        <w:rPr>
          <w:rFonts w:ascii="Arial" w:hAnsi="Arial" w:cs="Arial"/>
          <w:b/>
          <w:sz w:val="24"/>
          <w:szCs w:val="24"/>
        </w:rPr>
        <w:t>Sustainability Plan</w:t>
      </w:r>
      <w:r w:rsidR="007363CA" w:rsidRPr="00982EE9">
        <w:rPr>
          <w:rFonts w:ascii="Arial" w:hAnsi="Arial" w:cs="Arial"/>
          <w:b/>
          <w:sz w:val="24"/>
          <w:szCs w:val="24"/>
        </w:rPr>
        <w:t xml:space="preserve"> 9.1.6</w:t>
      </w:r>
    </w:p>
    <w:p w14:paraId="44561AB6" w14:textId="5462B59F" w:rsidR="00C932ED" w:rsidRPr="001375F5" w:rsidRDefault="00C932ED" w:rsidP="001375F5">
      <w:pPr>
        <w:spacing w:before="120" w:after="160"/>
        <w:rPr>
          <w:rFonts w:ascii="Arial" w:hAnsi="Arial" w:cs="Arial"/>
          <w:bCs/>
          <w:color w:val="00B0F0"/>
          <w:sz w:val="24"/>
          <w:szCs w:val="24"/>
        </w:rPr>
      </w:pPr>
      <w:r w:rsidRPr="00D8330C">
        <w:rPr>
          <w:rFonts w:ascii="Arial" w:hAnsi="Arial" w:cs="Arial"/>
          <w:i/>
          <w:iCs/>
          <w:color w:val="00B0F0"/>
          <w:sz w:val="24"/>
          <w:szCs w:val="24"/>
        </w:rPr>
        <w:t>&lt;Provide</w:t>
      </w: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 a narrative to describe how</w:t>
      </w:r>
      <w:r w:rsidR="0037537B">
        <w:rPr>
          <w:rFonts w:ascii="Arial" w:hAnsi="Arial" w:cs="Arial"/>
          <w:i/>
          <w:iCs/>
          <w:color w:val="00B0F0"/>
          <w:sz w:val="24"/>
          <w:szCs w:val="24"/>
        </w:rPr>
        <w:t xml:space="preserve"> </w:t>
      </w:r>
      <w:r w:rsidR="006814C7">
        <w:rPr>
          <w:rFonts w:ascii="Arial" w:hAnsi="Arial" w:cs="Arial"/>
          <w:i/>
          <w:iCs/>
          <w:color w:val="00B0F0"/>
          <w:sz w:val="24"/>
          <w:szCs w:val="24"/>
        </w:rPr>
        <w:t xml:space="preserve">you will </w:t>
      </w:r>
      <w:r w:rsidR="00430771">
        <w:rPr>
          <w:rFonts w:ascii="Arial" w:hAnsi="Arial" w:cs="Arial"/>
          <w:i/>
          <w:iCs/>
          <w:color w:val="00B0F0"/>
          <w:sz w:val="24"/>
          <w:szCs w:val="24"/>
        </w:rPr>
        <w:t>maintain or strengthen</w:t>
      </w:r>
      <w:r w:rsidR="00D637E8">
        <w:rPr>
          <w:rFonts w:ascii="Arial" w:hAnsi="Arial" w:cs="Arial"/>
          <w:i/>
          <w:iCs/>
          <w:color w:val="00B0F0"/>
          <w:sz w:val="24"/>
          <w:szCs w:val="24"/>
        </w:rPr>
        <w:t xml:space="preserve"> outreach programs, implement education</w:t>
      </w:r>
      <w:r w:rsidR="00473D37">
        <w:rPr>
          <w:rFonts w:ascii="Arial" w:hAnsi="Arial" w:cs="Arial"/>
          <w:i/>
          <w:iCs/>
          <w:color w:val="00B0F0"/>
          <w:sz w:val="24"/>
          <w:szCs w:val="24"/>
        </w:rPr>
        <w:t xml:space="preserve">, </w:t>
      </w:r>
      <w:r w:rsidR="005A66C1">
        <w:rPr>
          <w:rFonts w:ascii="Arial" w:hAnsi="Arial" w:cs="Arial"/>
          <w:i/>
          <w:iCs/>
          <w:color w:val="00B0F0"/>
          <w:sz w:val="24"/>
          <w:szCs w:val="24"/>
        </w:rPr>
        <w:t xml:space="preserve">oral </w:t>
      </w:r>
      <w:r w:rsidR="00473D37">
        <w:rPr>
          <w:rFonts w:ascii="Arial" w:hAnsi="Arial" w:cs="Arial"/>
          <w:i/>
          <w:iCs/>
          <w:color w:val="00B0F0"/>
          <w:sz w:val="24"/>
          <w:szCs w:val="24"/>
        </w:rPr>
        <w:t>health literacy campaigns</w:t>
      </w:r>
      <w:r w:rsidR="005A66C1">
        <w:rPr>
          <w:rFonts w:ascii="Arial" w:hAnsi="Arial" w:cs="Arial"/>
          <w:i/>
          <w:iCs/>
          <w:color w:val="00B0F0"/>
          <w:sz w:val="24"/>
          <w:szCs w:val="24"/>
        </w:rPr>
        <w:t>,</w:t>
      </w:r>
      <w:r w:rsidR="00473D37">
        <w:rPr>
          <w:rFonts w:ascii="Arial" w:hAnsi="Arial" w:cs="Arial"/>
          <w:i/>
          <w:iCs/>
          <w:color w:val="00B0F0"/>
          <w:sz w:val="24"/>
          <w:szCs w:val="24"/>
        </w:rPr>
        <w:t xml:space="preserve"> an</w:t>
      </w:r>
      <w:r w:rsidR="00C878FB">
        <w:rPr>
          <w:rFonts w:ascii="Arial" w:hAnsi="Arial" w:cs="Arial"/>
          <w:i/>
          <w:iCs/>
          <w:color w:val="00B0F0"/>
          <w:sz w:val="24"/>
          <w:szCs w:val="24"/>
        </w:rPr>
        <w:t>d</w:t>
      </w:r>
      <w:r w:rsidR="00473D37">
        <w:rPr>
          <w:rFonts w:ascii="Arial" w:hAnsi="Arial" w:cs="Arial"/>
          <w:i/>
          <w:iCs/>
          <w:color w:val="00B0F0"/>
          <w:sz w:val="24"/>
          <w:szCs w:val="24"/>
        </w:rPr>
        <w:t xml:space="preserve"> promote integration of oral health and primary care. </w:t>
      </w:r>
      <w:r w:rsidR="00C878FB">
        <w:rPr>
          <w:rFonts w:ascii="Arial" w:hAnsi="Arial" w:cs="Arial"/>
          <w:i/>
          <w:iCs/>
          <w:color w:val="00B0F0"/>
          <w:sz w:val="24"/>
          <w:szCs w:val="24"/>
        </w:rPr>
        <w:t xml:space="preserve">How has your work </w:t>
      </w:r>
      <w:r w:rsidR="00865A5A">
        <w:rPr>
          <w:rFonts w:ascii="Arial" w:hAnsi="Arial" w:cs="Arial"/>
          <w:i/>
          <w:iCs/>
          <w:color w:val="00B0F0"/>
          <w:sz w:val="24"/>
          <w:szCs w:val="24"/>
        </w:rPr>
        <w:t>progressed over the grant cycle?</w:t>
      </w:r>
      <w:r w:rsidR="00760BD1">
        <w:rPr>
          <w:rFonts w:ascii="Arial" w:hAnsi="Arial" w:cs="Arial"/>
          <w:i/>
          <w:iCs/>
          <w:color w:val="00B0F0"/>
          <w:sz w:val="24"/>
          <w:szCs w:val="24"/>
        </w:rPr>
        <w:t xml:space="preserve"> </w:t>
      </w:r>
      <w:r w:rsidR="00865A5A">
        <w:rPr>
          <w:rFonts w:ascii="Arial" w:hAnsi="Arial" w:cs="Arial"/>
          <w:i/>
          <w:iCs/>
          <w:color w:val="00B0F0"/>
          <w:sz w:val="24"/>
          <w:szCs w:val="24"/>
        </w:rPr>
        <w:t>What new partnerships</w:t>
      </w:r>
      <w:r w:rsidR="00E96D3E">
        <w:rPr>
          <w:rFonts w:ascii="Arial" w:hAnsi="Arial" w:cs="Arial"/>
          <w:i/>
          <w:iCs/>
          <w:color w:val="00B0F0"/>
          <w:sz w:val="24"/>
          <w:szCs w:val="24"/>
        </w:rPr>
        <w:t xml:space="preserve"> or actions</w:t>
      </w:r>
      <w:r w:rsidR="006D724E">
        <w:rPr>
          <w:rFonts w:ascii="Arial" w:hAnsi="Arial" w:cs="Arial"/>
          <w:i/>
          <w:iCs/>
          <w:color w:val="00B0F0"/>
          <w:sz w:val="24"/>
          <w:szCs w:val="24"/>
        </w:rPr>
        <w:t xml:space="preserve"> will be needed to support the work going forward?</w:t>
      </w:r>
      <w:r w:rsidRPr="00D8330C">
        <w:rPr>
          <w:rFonts w:ascii="Arial" w:hAnsi="Arial" w:cs="Arial"/>
          <w:i/>
          <w:iCs/>
          <w:color w:val="00B0F0"/>
          <w:sz w:val="24"/>
          <w:szCs w:val="24"/>
        </w:rPr>
        <w:t>&gt;</w:t>
      </w:r>
      <w:r w:rsidRPr="00D8330C">
        <w:rPr>
          <w:rFonts w:ascii="Arial" w:hAnsi="Arial" w:cs="Arial"/>
          <w:b/>
          <w:i/>
          <w:iCs/>
          <w:color w:val="00B0F0"/>
          <w:sz w:val="24"/>
          <w:szCs w:val="24"/>
        </w:rPr>
        <w:t xml:space="preserve"> </w:t>
      </w:r>
    </w:p>
    <w:p w14:paraId="3EE473C9" w14:textId="28148C87" w:rsidR="00982EE9" w:rsidRDefault="00982EE9" w:rsidP="00982EE9">
      <w:pPr>
        <w:spacing w:before="120"/>
        <w:rPr>
          <w:rFonts w:ascii="Arial" w:hAnsi="Arial" w:cs="Arial"/>
          <w:b/>
          <w:sz w:val="24"/>
          <w:szCs w:val="24"/>
        </w:rPr>
      </w:pPr>
      <w:r w:rsidRPr="00982EE9">
        <w:rPr>
          <w:rFonts w:ascii="Arial" w:hAnsi="Arial" w:cs="Arial"/>
          <w:b/>
          <w:sz w:val="24"/>
          <w:szCs w:val="24"/>
        </w:rPr>
        <w:t xml:space="preserve">Sustainability Plan </w:t>
      </w:r>
      <w:r>
        <w:rPr>
          <w:rFonts w:ascii="Arial" w:hAnsi="Arial" w:cs="Arial"/>
          <w:b/>
          <w:sz w:val="24"/>
          <w:szCs w:val="24"/>
        </w:rPr>
        <w:t>10.9</w:t>
      </w:r>
    </w:p>
    <w:p w14:paraId="0D928583" w14:textId="0714C0E9" w:rsidR="00E81A17" w:rsidRPr="001375F5" w:rsidRDefault="00982EE9" w:rsidP="001375F5">
      <w:pPr>
        <w:spacing w:before="120" w:after="120"/>
        <w:rPr>
          <w:rFonts w:ascii="Arial" w:hAnsi="Arial" w:cs="Arial"/>
          <w:bCs/>
          <w:color w:val="00B0F0"/>
          <w:sz w:val="24"/>
          <w:szCs w:val="24"/>
        </w:rPr>
      </w:pPr>
      <w:r w:rsidRPr="00D8330C">
        <w:rPr>
          <w:rFonts w:ascii="Arial" w:hAnsi="Arial" w:cs="Arial"/>
          <w:i/>
          <w:iCs/>
          <w:color w:val="00B0F0"/>
          <w:sz w:val="24"/>
          <w:szCs w:val="24"/>
        </w:rPr>
        <w:t>&lt;Provide</w:t>
      </w: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 a narrative to describe how you will continue to </w:t>
      </w:r>
      <w:r w:rsidR="001D61F5">
        <w:rPr>
          <w:rFonts w:ascii="Arial" w:hAnsi="Arial" w:cs="Arial"/>
          <w:i/>
          <w:iCs/>
          <w:color w:val="00B0F0"/>
          <w:sz w:val="24"/>
          <w:szCs w:val="24"/>
        </w:rPr>
        <w:t xml:space="preserve">assess, support, and assure establishment of effective oral healthcare delivery and care coordination systems and resources </w:t>
      </w:r>
      <w:r w:rsidR="007C2671">
        <w:rPr>
          <w:rFonts w:ascii="Arial" w:hAnsi="Arial" w:cs="Arial"/>
          <w:i/>
          <w:iCs/>
          <w:color w:val="00B0F0"/>
          <w:sz w:val="24"/>
          <w:szCs w:val="24"/>
        </w:rPr>
        <w:t xml:space="preserve">to serve underserved areas and vulnerable populations. </w:t>
      </w:r>
      <w:r>
        <w:rPr>
          <w:rFonts w:ascii="Arial" w:hAnsi="Arial" w:cs="Arial"/>
          <w:i/>
          <w:iCs/>
          <w:color w:val="00B0F0"/>
          <w:sz w:val="24"/>
          <w:szCs w:val="24"/>
        </w:rPr>
        <w:t>How has your work progressed over the grant cycle? What new partnerships</w:t>
      </w:r>
      <w:r w:rsidR="00CC14B4">
        <w:rPr>
          <w:rFonts w:ascii="Arial" w:hAnsi="Arial" w:cs="Arial"/>
          <w:i/>
          <w:iCs/>
          <w:color w:val="00B0F0"/>
          <w:sz w:val="24"/>
          <w:szCs w:val="24"/>
        </w:rPr>
        <w:t xml:space="preserve"> or actions</w:t>
      </w: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 will be needed to support the work going forward?</w:t>
      </w:r>
      <w:r w:rsidRPr="00D8330C">
        <w:rPr>
          <w:rFonts w:ascii="Arial" w:hAnsi="Arial" w:cs="Arial"/>
          <w:i/>
          <w:iCs/>
          <w:color w:val="00B0F0"/>
          <w:sz w:val="24"/>
          <w:szCs w:val="24"/>
        </w:rPr>
        <w:t>&gt;</w:t>
      </w:r>
      <w:r w:rsidRPr="00D8330C">
        <w:rPr>
          <w:rFonts w:ascii="Arial" w:hAnsi="Arial" w:cs="Arial"/>
          <w:b/>
          <w:i/>
          <w:iCs/>
          <w:color w:val="00B0F0"/>
          <w:sz w:val="24"/>
          <w:szCs w:val="24"/>
        </w:rPr>
        <w:t xml:space="preserve"> </w:t>
      </w:r>
    </w:p>
    <w:p w14:paraId="4918BB92" w14:textId="7F8B7C89" w:rsidR="00E81A17" w:rsidRPr="00B653B5" w:rsidRDefault="00E81A17" w:rsidP="00B653B5">
      <w:pPr>
        <w:spacing w:before="120"/>
        <w:rPr>
          <w:rFonts w:ascii="Arial" w:hAnsi="Arial" w:cs="Arial"/>
          <w:b/>
          <w:sz w:val="24"/>
          <w:szCs w:val="24"/>
        </w:rPr>
      </w:pPr>
      <w:bookmarkStart w:id="2" w:name="_Hlk59527880"/>
      <w:r w:rsidRPr="00B653B5">
        <w:rPr>
          <w:rFonts w:ascii="Arial" w:hAnsi="Arial" w:cs="Arial"/>
          <w:b/>
          <w:sz w:val="24"/>
          <w:szCs w:val="24"/>
        </w:rPr>
        <w:t xml:space="preserve">Sustainability Plan Evaluation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1A17" w14:paraId="09362C7B" w14:textId="77777777" w:rsidTr="002F3250">
        <w:tc>
          <w:tcPr>
            <w:tcW w:w="9350" w:type="dxa"/>
            <w:shd w:val="clear" w:color="auto" w:fill="002060"/>
          </w:tcPr>
          <w:bookmarkEnd w:id="2"/>
          <w:p w14:paraId="63F6AC20" w14:textId="1388C38A" w:rsidR="00E81A17" w:rsidRPr="00A365A8" w:rsidRDefault="00E81A17" w:rsidP="002F3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65A8">
              <w:rPr>
                <w:rFonts w:ascii="Arial" w:hAnsi="Arial" w:cs="Arial"/>
                <w:b/>
                <w:bCs/>
                <w:sz w:val="24"/>
                <w:szCs w:val="24"/>
              </w:rPr>
              <w:t>Please outline the evaluation methodology you will use to assess the</w:t>
            </w:r>
            <w:r w:rsidR="00644728" w:rsidRPr="00A365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success of</w:t>
            </w:r>
            <w:r w:rsidRPr="00A365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570B5" w:rsidRPr="00A365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644728" w:rsidRPr="00A365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work plan objectives. </w:t>
            </w:r>
            <w:r w:rsidRPr="00A365A8">
              <w:rPr>
                <w:rFonts w:ascii="Arial" w:hAnsi="Arial" w:cs="Arial"/>
                <w:b/>
                <w:bCs/>
                <w:sz w:val="24"/>
                <w:szCs w:val="24"/>
              </w:rPr>
              <w:t>For each</w:t>
            </w:r>
            <w:r w:rsidR="00C570B5" w:rsidRPr="00A365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work plan objective, </w:t>
            </w:r>
            <w:r w:rsidRPr="00A365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include one </w:t>
            </w:r>
            <w:r w:rsidR="00C81343" w:rsidRPr="00A365A8">
              <w:rPr>
                <w:rFonts w:ascii="Arial" w:hAnsi="Arial" w:cs="Arial"/>
                <w:b/>
                <w:bCs/>
                <w:sz w:val="24"/>
                <w:szCs w:val="24"/>
              </w:rPr>
              <w:t>component</w:t>
            </w:r>
            <w:r w:rsidRPr="00A365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e</w:t>
            </w:r>
            <w:r w:rsidR="00217080">
              <w:rPr>
                <w:rFonts w:ascii="Arial" w:hAnsi="Arial" w:cs="Arial"/>
                <w:b/>
                <w:bCs/>
                <w:sz w:val="24"/>
                <w:szCs w:val="24"/>
              </w:rPr>
              <w:t>very</w:t>
            </w:r>
            <w:r w:rsidRPr="00A365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Performance Measure (how m</w:t>
            </w:r>
            <w:r w:rsidR="00BB419C" w:rsidRPr="00A365A8">
              <w:rPr>
                <w:rFonts w:ascii="Arial" w:hAnsi="Arial" w:cs="Arial"/>
                <w:b/>
                <w:bCs/>
                <w:sz w:val="24"/>
                <w:szCs w:val="24"/>
              </w:rPr>
              <w:t>any</w:t>
            </w:r>
            <w:r w:rsidRPr="00A365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how well, and is anyone better off?). </w:t>
            </w:r>
          </w:p>
        </w:tc>
      </w:tr>
    </w:tbl>
    <w:p w14:paraId="44BDF674" w14:textId="77777777" w:rsidR="00CA2D76" w:rsidRDefault="00CA2D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2D76" w14:paraId="4AD71387" w14:textId="77777777" w:rsidTr="00CA2D76">
        <w:tc>
          <w:tcPr>
            <w:tcW w:w="9350" w:type="dxa"/>
            <w:shd w:val="clear" w:color="auto" w:fill="1F3864" w:themeFill="accent1" w:themeFillShade="80"/>
          </w:tcPr>
          <w:p w14:paraId="5D3EBC9F" w14:textId="1A3D2328" w:rsidR="00CA2D76" w:rsidRPr="009063DB" w:rsidRDefault="00CA2D76" w:rsidP="002F3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Sustainability Plan 9.1.6</w:t>
            </w:r>
          </w:p>
        </w:tc>
      </w:tr>
      <w:tr w:rsidR="00E81A17" w14:paraId="25417C3D" w14:textId="77777777" w:rsidTr="002F3250">
        <w:tc>
          <w:tcPr>
            <w:tcW w:w="9350" w:type="dxa"/>
          </w:tcPr>
          <w:p w14:paraId="7E5530E3" w14:textId="38F3C75C" w:rsidR="00E81A17" w:rsidRPr="007B3E9D" w:rsidRDefault="00E81A17" w:rsidP="002F3250">
            <w:pPr>
              <w:rPr>
                <w:rFonts w:ascii="Arial" w:hAnsi="Arial" w:cs="Arial"/>
                <w:sz w:val="24"/>
                <w:szCs w:val="24"/>
              </w:rPr>
            </w:pPr>
            <w:r w:rsidRPr="009063DB">
              <w:rPr>
                <w:rFonts w:ascii="Arial" w:hAnsi="Arial" w:cs="Arial"/>
                <w:b/>
                <w:bCs/>
                <w:sz w:val="24"/>
                <w:szCs w:val="24"/>
              </w:rPr>
              <w:t>Performance Measure 1: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&lt;Insert </w:t>
            </w:r>
            <w: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“how m</w:t>
            </w:r>
            <w:r w:rsidR="007721BF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any</w:t>
            </w:r>
            <w: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?” Performance Measure the LOHP will use to track </w:t>
            </w:r>
            <w:r w:rsidR="00BF741D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new </w:t>
            </w:r>
            <w:r w:rsidR="00190F55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partnerships or campaigns </w:t>
            </w:r>
            <w:r w:rsidR="009249A2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needed to build awareness of</w:t>
            </w:r>
            <w:r w:rsidR="00DA750B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 and </w:t>
            </w:r>
            <w:r w:rsidR="00BB419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education </w:t>
            </w:r>
            <w:r w:rsidR="00316453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about</w:t>
            </w:r>
            <w:r w:rsidR="009249A2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 oral health literacy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&gt;</w:t>
            </w:r>
          </w:p>
        </w:tc>
      </w:tr>
      <w:tr w:rsidR="00E81A17" w14:paraId="4DB82D18" w14:textId="77777777" w:rsidTr="002F3250">
        <w:tc>
          <w:tcPr>
            <w:tcW w:w="9350" w:type="dxa"/>
          </w:tcPr>
          <w:p w14:paraId="5C47E8BB" w14:textId="5899C426" w:rsidR="00E81A17" w:rsidRPr="007B3E9D" w:rsidRDefault="00E81A17" w:rsidP="002F3250">
            <w:pPr>
              <w:rPr>
                <w:rFonts w:ascii="Arial" w:hAnsi="Arial" w:cs="Arial"/>
                <w:sz w:val="24"/>
                <w:szCs w:val="24"/>
              </w:rPr>
            </w:pPr>
            <w:r w:rsidRPr="009063DB">
              <w:rPr>
                <w:rFonts w:ascii="Arial" w:hAnsi="Arial" w:cs="Arial"/>
                <w:b/>
                <w:bCs/>
                <w:sz w:val="24"/>
                <w:szCs w:val="24"/>
              </w:rPr>
              <w:t>Performance Measure 2: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&lt;Insert </w:t>
            </w:r>
            <w: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“how well?” Performance Measure the LOHP will use to track </w:t>
            </w:r>
            <w:r w:rsidR="00EA6CCB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outcomes</w:t>
            </w:r>
            <w: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 of successful </w:t>
            </w:r>
            <w:r w:rsidR="008654FB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partnerships</w:t>
            </w:r>
            <w:r w:rsidR="00493FF6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, health literacy campaigns, or </w:t>
            </w:r>
            <w:r w:rsidR="009D316B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outreach</w:t>
            </w:r>
            <w:r w:rsidR="00B17DE2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 methods</w:t>
            </w:r>
            <w:r w:rsidR="009D316B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 to promote integration of oral heal</w:t>
            </w:r>
            <w:r w:rsidR="003A07B2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th</w:t>
            </w:r>
            <w:r w:rsidR="009D316B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 and primary care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&gt;</w:t>
            </w:r>
          </w:p>
        </w:tc>
      </w:tr>
      <w:tr w:rsidR="00E81A17" w14:paraId="710A5392" w14:textId="77777777" w:rsidTr="002F3250">
        <w:tc>
          <w:tcPr>
            <w:tcW w:w="9350" w:type="dxa"/>
          </w:tcPr>
          <w:p w14:paraId="2DA6BF6C" w14:textId="0D50DDEB" w:rsidR="00E81A17" w:rsidRPr="007B3E9D" w:rsidRDefault="00E81A17" w:rsidP="002F3250">
            <w:pPr>
              <w:rPr>
                <w:rFonts w:ascii="Arial" w:hAnsi="Arial" w:cs="Arial"/>
                <w:sz w:val="24"/>
                <w:szCs w:val="24"/>
              </w:rPr>
            </w:pPr>
            <w:r w:rsidRPr="009063DB">
              <w:rPr>
                <w:rFonts w:ascii="Arial" w:hAnsi="Arial" w:cs="Arial"/>
                <w:b/>
                <w:bCs/>
                <w:sz w:val="24"/>
                <w:szCs w:val="24"/>
              </w:rPr>
              <w:t>Performance Measure 3: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&lt;Insert </w:t>
            </w:r>
            <w: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“is anyone better off?” Performance Measure the LOHP will use to track long-term </w:t>
            </w:r>
            <w:r w:rsidR="008654FB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sustainable </w:t>
            </w:r>
            <w: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outcomes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&gt;</w:t>
            </w:r>
          </w:p>
        </w:tc>
      </w:tr>
    </w:tbl>
    <w:p w14:paraId="72AF349B" w14:textId="77777777" w:rsidR="008347A3" w:rsidRDefault="008347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1A17" w14:paraId="6E092C9E" w14:textId="77777777" w:rsidTr="002F3250">
        <w:tc>
          <w:tcPr>
            <w:tcW w:w="9350" w:type="dxa"/>
            <w:shd w:val="clear" w:color="auto" w:fill="002060"/>
          </w:tcPr>
          <w:p w14:paraId="3434F0DD" w14:textId="16C379A3" w:rsidR="00E81A17" w:rsidRPr="007B3E9D" w:rsidRDefault="008347A3" w:rsidP="002F3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Sustainability Plan 10.9</w:t>
            </w:r>
          </w:p>
        </w:tc>
      </w:tr>
      <w:tr w:rsidR="00E81A17" w14:paraId="66057F96" w14:textId="77777777" w:rsidTr="002F3250">
        <w:tc>
          <w:tcPr>
            <w:tcW w:w="9350" w:type="dxa"/>
          </w:tcPr>
          <w:p w14:paraId="71019D89" w14:textId="3D84B082" w:rsidR="00E81A17" w:rsidRPr="007B3E9D" w:rsidRDefault="00E81A17" w:rsidP="002F3250">
            <w:pPr>
              <w:rPr>
                <w:rFonts w:ascii="Arial" w:hAnsi="Arial" w:cs="Arial"/>
                <w:sz w:val="24"/>
                <w:szCs w:val="24"/>
              </w:rPr>
            </w:pPr>
            <w:r w:rsidRPr="009063DB">
              <w:rPr>
                <w:rFonts w:ascii="Arial" w:hAnsi="Arial" w:cs="Arial"/>
                <w:b/>
                <w:bCs/>
                <w:sz w:val="24"/>
                <w:szCs w:val="24"/>
              </w:rPr>
              <w:t>Performance Measure 1: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&lt;Insert </w:t>
            </w:r>
            <w: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“how m</w:t>
            </w:r>
            <w:r w:rsidR="00A70DB6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any</w:t>
            </w:r>
            <w: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?” Performance Measure the LOHP will use to track </w:t>
            </w:r>
            <w:r w:rsidR="008C6F91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partner recruitment, </w:t>
            </w:r>
            <w:r w:rsidR="003551CE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outreach materials, </w:t>
            </w:r>
            <w:r w:rsidR="00D17022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establish</w:t>
            </w:r>
            <w:r w:rsidR="00A7332D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ed</w:t>
            </w:r>
            <w:r w:rsidR="00020589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 oral healthcare delivery and care coordination sy</w:t>
            </w:r>
            <w:r w:rsidR="00A70DB6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s</w:t>
            </w:r>
            <w:r w:rsidR="00020589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tems and resources</w:t>
            </w:r>
            <w:r w:rsidR="00F27292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 to serve underserved areas and vulnerable populations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&gt;</w:t>
            </w:r>
          </w:p>
        </w:tc>
      </w:tr>
      <w:tr w:rsidR="00E81A17" w14:paraId="23351E9E" w14:textId="77777777" w:rsidTr="002F3250">
        <w:tc>
          <w:tcPr>
            <w:tcW w:w="9350" w:type="dxa"/>
          </w:tcPr>
          <w:p w14:paraId="7BFC9034" w14:textId="0143CCED" w:rsidR="00E81A17" w:rsidRPr="007B3E9D" w:rsidRDefault="00E81A17" w:rsidP="002F3250">
            <w:pPr>
              <w:rPr>
                <w:rFonts w:ascii="Arial" w:hAnsi="Arial" w:cs="Arial"/>
                <w:sz w:val="24"/>
                <w:szCs w:val="24"/>
              </w:rPr>
            </w:pPr>
            <w:r w:rsidRPr="009063DB">
              <w:rPr>
                <w:rFonts w:ascii="Arial" w:hAnsi="Arial" w:cs="Arial"/>
                <w:b/>
                <w:bCs/>
                <w:sz w:val="24"/>
                <w:szCs w:val="24"/>
              </w:rPr>
              <w:t>Performance Measure 2: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&lt;Insert </w:t>
            </w:r>
            <w: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“how well?” Performance Measure the LOHP will use to track </w:t>
            </w:r>
            <w:r w:rsidR="004B1A58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resource</w:t>
            </w:r>
            <w:r w:rsidR="00110AA4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s</w:t>
            </w:r>
            <w:r w:rsidR="003F2090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, gaps in service, </w:t>
            </w:r>
            <w:r w:rsidR="00110AA4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and </w:t>
            </w:r>
            <w:r w:rsidR="00854188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referral process improvements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&gt;</w:t>
            </w:r>
          </w:p>
        </w:tc>
      </w:tr>
      <w:tr w:rsidR="00E81A17" w14:paraId="1D62BB53" w14:textId="77777777" w:rsidTr="002F3250">
        <w:tc>
          <w:tcPr>
            <w:tcW w:w="9350" w:type="dxa"/>
          </w:tcPr>
          <w:p w14:paraId="47E45376" w14:textId="77777777" w:rsidR="00E81A17" w:rsidRPr="007B3E9D" w:rsidRDefault="00E81A17" w:rsidP="002F3250">
            <w:pPr>
              <w:rPr>
                <w:rFonts w:ascii="Arial" w:hAnsi="Arial" w:cs="Arial"/>
                <w:sz w:val="24"/>
                <w:szCs w:val="24"/>
              </w:rPr>
            </w:pPr>
            <w:r w:rsidRPr="009063DB">
              <w:rPr>
                <w:rFonts w:ascii="Arial" w:hAnsi="Arial" w:cs="Arial"/>
                <w:b/>
                <w:bCs/>
                <w:sz w:val="24"/>
                <w:szCs w:val="24"/>
              </w:rPr>
              <w:t>Performance Measure 3: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&lt;Insert </w:t>
            </w:r>
            <w: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“is anyone better off?” Performance Measures the LOHP will use to track long-term outcomes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&gt;</w:t>
            </w:r>
          </w:p>
        </w:tc>
      </w:tr>
    </w:tbl>
    <w:p w14:paraId="013F2557" w14:textId="1FEDE982" w:rsidR="00D94DE3" w:rsidRPr="00110AA4" w:rsidRDefault="00D94DE3" w:rsidP="002A502A">
      <w:pPr>
        <w:spacing w:before="120"/>
        <w:rPr>
          <w:rFonts w:ascii="Arial" w:hAnsi="Arial" w:cs="Arial"/>
          <w:color w:val="00B0F0"/>
          <w:sz w:val="24"/>
          <w:szCs w:val="24"/>
        </w:rPr>
      </w:pPr>
    </w:p>
    <w:sectPr w:rsidR="00D94DE3" w:rsidRPr="00110AA4" w:rsidSect="00710BC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0B49" w14:textId="77777777" w:rsidR="00B30368" w:rsidRDefault="00B30368" w:rsidP="00667C54">
      <w:r>
        <w:separator/>
      </w:r>
    </w:p>
  </w:endnote>
  <w:endnote w:type="continuationSeparator" w:id="0">
    <w:p w14:paraId="61A6A574" w14:textId="77777777" w:rsidR="00B30368" w:rsidRDefault="00B30368" w:rsidP="0066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6320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33846A" w14:textId="77777777" w:rsidR="00B12DA5" w:rsidRDefault="00B12DA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D6BC15B" w14:textId="77777777" w:rsidR="00B12DA5" w:rsidRDefault="00B12DA5" w:rsidP="00B12DA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9116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48C1F50" w14:textId="77C9B122" w:rsidR="00805BC8" w:rsidRDefault="00805BC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6173D01" w14:textId="77777777" w:rsidR="00805BC8" w:rsidRDefault="00805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B425" w14:textId="77777777" w:rsidR="00B30368" w:rsidRDefault="00B30368" w:rsidP="00667C54">
      <w:r>
        <w:separator/>
      </w:r>
    </w:p>
  </w:footnote>
  <w:footnote w:type="continuationSeparator" w:id="0">
    <w:p w14:paraId="215011E7" w14:textId="77777777" w:rsidR="00B30368" w:rsidRDefault="00B30368" w:rsidP="0066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56F4" w14:textId="56069007" w:rsidR="00C009A9" w:rsidRDefault="00C009A9">
    <w:pPr>
      <w:pStyle w:val="Header"/>
    </w:pPr>
    <w:r>
      <w:t>Local Oral Health Program Sustainability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CF0C" w14:textId="77777777" w:rsidR="00805BC8" w:rsidRDefault="00805BC8" w:rsidP="00805BC8">
    <w:pPr>
      <w:pStyle w:val="Header"/>
    </w:pPr>
    <w:r>
      <w:t>Local Oral Health Program Sustainability Plan</w:t>
    </w:r>
  </w:p>
  <w:p w14:paraId="048E616A" w14:textId="4C696664" w:rsidR="00C009A9" w:rsidRDefault="00C009A9">
    <w:pPr>
      <w:pStyle w:val="Header"/>
    </w:pPr>
  </w:p>
  <w:p w14:paraId="7C5C2C03" w14:textId="77777777" w:rsidR="00667C54" w:rsidRDefault="00667C54" w:rsidP="00667C5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AAC6" w14:textId="0289E871" w:rsidR="00805BC8" w:rsidRDefault="00805BC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A6EFEB" wp14:editId="2C49CDFB">
          <wp:simplePos x="0" y="0"/>
          <wp:positionH relativeFrom="column">
            <wp:posOffset>-601980</wp:posOffset>
          </wp:positionH>
          <wp:positionV relativeFrom="paragraph">
            <wp:posOffset>-297180</wp:posOffset>
          </wp:positionV>
          <wp:extent cx="1402080" cy="975360"/>
          <wp:effectExtent l="0" t="0" r="7620" b="0"/>
          <wp:wrapTight wrapText="bothSides">
            <wp:wrapPolygon edited="0">
              <wp:start x="4989" y="0"/>
              <wp:lineTo x="0" y="844"/>
              <wp:lineTo x="0" y="21094"/>
              <wp:lineTo x="11446" y="21094"/>
              <wp:lineTo x="12620" y="21094"/>
              <wp:lineTo x="21424" y="21094"/>
              <wp:lineTo x="21424" y="6750"/>
              <wp:lineTo x="11446" y="6750"/>
              <wp:lineTo x="12620" y="4219"/>
              <wp:lineTo x="11152" y="2109"/>
              <wp:lineTo x="7337" y="0"/>
              <wp:lineTo x="4989" y="0"/>
            </wp:wrapPolygon>
          </wp:wrapTight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9D6"/>
    <w:multiLevelType w:val="hybridMultilevel"/>
    <w:tmpl w:val="FEA2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4878"/>
    <w:multiLevelType w:val="hybridMultilevel"/>
    <w:tmpl w:val="7AA6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1D5D"/>
    <w:multiLevelType w:val="hybridMultilevel"/>
    <w:tmpl w:val="A260B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249E8"/>
    <w:multiLevelType w:val="hybridMultilevel"/>
    <w:tmpl w:val="D0F6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20CD7"/>
    <w:multiLevelType w:val="hybridMultilevel"/>
    <w:tmpl w:val="0A9EA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3015B"/>
    <w:multiLevelType w:val="hybridMultilevel"/>
    <w:tmpl w:val="5D0C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87DEF"/>
    <w:multiLevelType w:val="hybridMultilevel"/>
    <w:tmpl w:val="7AA6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D7A9C"/>
    <w:multiLevelType w:val="multilevel"/>
    <w:tmpl w:val="10A0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E5179C"/>
    <w:multiLevelType w:val="hybridMultilevel"/>
    <w:tmpl w:val="7A2E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02726"/>
    <w:multiLevelType w:val="multilevel"/>
    <w:tmpl w:val="1872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2C3E90"/>
    <w:multiLevelType w:val="hybridMultilevel"/>
    <w:tmpl w:val="6936C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01636"/>
    <w:multiLevelType w:val="hybridMultilevel"/>
    <w:tmpl w:val="99746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54"/>
    <w:rsid w:val="00020589"/>
    <w:rsid w:val="00044ACC"/>
    <w:rsid w:val="000631EE"/>
    <w:rsid w:val="000B296E"/>
    <w:rsid w:val="000B5EF9"/>
    <w:rsid w:val="000E2C99"/>
    <w:rsid w:val="00110AA4"/>
    <w:rsid w:val="001375F5"/>
    <w:rsid w:val="0014414A"/>
    <w:rsid w:val="001602FC"/>
    <w:rsid w:val="00186EC7"/>
    <w:rsid w:val="00190F55"/>
    <w:rsid w:val="001B1458"/>
    <w:rsid w:val="001D2CFE"/>
    <w:rsid w:val="001D61F5"/>
    <w:rsid w:val="001D68A6"/>
    <w:rsid w:val="001F0541"/>
    <w:rsid w:val="001F1CC8"/>
    <w:rsid w:val="00202E26"/>
    <w:rsid w:val="00217080"/>
    <w:rsid w:val="0028690A"/>
    <w:rsid w:val="002A502A"/>
    <w:rsid w:val="0031584B"/>
    <w:rsid w:val="00316453"/>
    <w:rsid w:val="00316E8D"/>
    <w:rsid w:val="003200E6"/>
    <w:rsid w:val="003301EA"/>
    <w:rsid w:val="003551CE"/>
    <w:rsid w:val="0037537B"/>
    <w:rsid w:val="00396B3E"/>
    <w:rsid w:val="003A07B2"/>
    <w:rsid w:val="003A7DF5"/>
    <w:rsid w:val="003C326E"/>
    <w:rsid w:val="003D43ED"/>
    <w:rsid w:val="003D4FC6"/>
    <w:rsid w:val="003F2090"/>
    <w:rsid w:val="00412381"/>
    <w:rsid w:val="00430771"/>
    <w:rsid w:val="00473D37"/>
    <w:rsid w:val="004865B7"/>
    <w:rsid w:val="0049208E"/>
    <w:rsid w:val="00493FF6"/>
    <w:rsid w:val="004B1A58"/>
    <w:rsid w:val="00501B8A"/>
    <w:rsid w:val="00536D0E"/>
    <w:rsid w:val="00544CBA"/>
    <w:rsid w:val="00573793"/>
    <w:rsid w:val="00584BEF"/>
    <w:rsid w:val="005A66C1"/>
    <w:rsid w:val="005C2C0A"/>
    <w:rsid w:val="005D5425"/>
    <w:rsid w:val="005E09C7"/>
    <w:rsid w:val="00604B7E"/>
    <w:rsid w:val="00615C51"/>
    <w:rsid w:val="00644728"/>
    <w:rsid w:val="00661A03"/>
    <w:rsid w:val="00667C54"/>
    <w:rsid w:val="006814C7"/>
    <w:rsid w:val="006D724E"/>
    <w:rsid w:val="006E6D0E"/>
    <w:rsid w:val="00710BCB"/>
    <w:rsid w:val="00716283"/>
    <w:rsid w:val="007363CA"/>
    <w:rsid w:val="0075512D"/>
    <w:rsid w:val="00760BD1"/>
    <w:rsid w:val="00767661"/>
    <w:rsid w:val="007721BF"/>
    <w:rsid w:val="007B3E9D"/>
    <w:rsid w:val="007C2671"/>
    <w:rsid w:val="007E6FDD"/>
    <w:rsid w:val="00805BC8"/>
    <w:rsid w:val="008109F4"/>
    <w:rsid w:val="008347A3"/>
    <w:rsid w:val="00854188"/>
    <w:rsid w:val="00857C74"/>
    <w:rsid w:val="008654FB"/>
    <w:rsid w:val="00865A5A"/>
    <w:rsid w:val="008C6F91"/>
    <w:rsid w:val="008D6972"/>
    <w:rsid w:val="009063DB"/>
    <w:rsid w:val="009109ED"/>
    <w:rsid w:val="0091794D"/>
    <w:rsid w:val="009249A2"/>
    <w:rsid w:val="00982EE9"/>
    <w:rsid w:val="0099733D"/>
    <w:rsid w:val="009C1072"/>
    <w:rsid w:val="009D316B"/>
    <w:rsid w:val="009E4BF0"/>
    <w:rsid w:val="00A03345"/>
    <w:rsid w:val="00A36198"/>
    <w:rsid w:val="00A365A8"/>
    <w:rsid w:val="00A5143D"/>
    <w:rsid w:val="00A70DB6"/>
    <w:rsid w:val="00A7332D"/>
    <w:rsid w:val="00A763BC"/>
    <w:rsid w:val="00A80B49"/>
    <w:rsid w:val="00AA4D5E"/>
    <w:rsid w:val="00AC700E"/>
    <w:rsid w:val="00B12DA5"/>
    <w:rsid w:val="00B14D9D"/>
    <w:rsid w:val="00B17DE2"/>
    <w:rsid w:val="00B30368"/>
    <w:rsid w:val="00B567CA"/>
    <w:rsid w:val="00B653B5"/>
    <w:rsid w:val="00B75A56"/>
    <w:rsid w:val="00B90AA4"/>
    <w:rsid w:val="00BB419C"/>
    <w:rsid w:val="00BD6A2C"/>
    <w:rsid w:val="00BD784B"/>
    <w:rsid w:val="00BF741D"/>
    <w:rsid w:val="00C009A9"/>
    <w:rsid w:val="00C26B4B"/>
    <w:rsid w:val="00C570B5"/>
    <w:rsid w:val="00C81343"/>
    <w:rsid w:val="00C821EE"/>
    <w:rsid w:val="00C878FB"/>
    <w:rsid w:val="00C932ED"/>
    <w:rsid w:val="00C94BD6"/>
    <w:rsid w:val="00CA24D9"/>
    <w:rsid w:val="00CA2D76"/>
    <w:rsid w:val="00CB30C2"/>
    <w:rsid w:val="00CC04AF"/>
    <w:rsid w:val="00CC14B4"/>
    <w:rsid w:val="00CD302F"/>
    <w:rsid w:val="00D17022"/>
    <w:rsid w:val="00D476EA"/>
    <w:rsid w:val="00D56C1E"/>
    <w:rsid w:val="00D637E8"/>
    <w:rsid w:val="00D64835"/>
    <w:rsid w:val="00D64C02"/>
    <w:rsid w:val="00D74983"/>
    <w:rsid w:val="00D8330C"/>
    <w:rsid w:val="00D94DE3"/>
    <w:rsid w:val="00DA750B"/>
    <w:rsid w:val="00DB56DB"/>
    <w:rsid w:val="00DE3717"/>
    <w:rsid w:val="00DE617E"/>
    <w:rsid w:val="00DF0750"/>
    <w:rsid w:val="00E1118E"/>
    <w:rsid w:val="00E5748E"/>
    <w:rsid w:val="00E81A17"/>
    <w:rsid w:val="00E96D3E"/>
    <w:rsid w:val="00EA6CCB"/>
    <w:rsid w:val="00EF513C"/>
    <w:rsid w:val="00F01EE7"/>
    <w:rsid w:val="00F03381"/>
    <w:rsid w:val="00F21D55"/>
    <w:rsid w:val="00F27292"/>
    <w:rsid w:val="00F32B21"/>
    <w:rsid w:val="00F5619F"/>
    <w:rsid w:val="00F75958"/>
    <w:rsid w:val="00F770B9"/>
    <w:rsid w:val="00FA509D"/>
    <w:rsid w:val="00FB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346C9"/>
  <w15:chartTrackingRefBased/>
  <w15:docId w15:val="{CCDB10E1-EFDA-45B5-8CC0-7F201C86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2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C0A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B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C5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7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C54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D8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6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0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6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3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3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3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xmsolistparagraph">
    <w:name w:val="x_xmsolistparagraph"/>
    <w:basedOn w:val="Normal"/>
    <w:rsid w:val="00F21D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3200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200E6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5C2C0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5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talDirector@cdph.ca.gov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talDirector@cdph.c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dc.gov/pcd/issues/2014/13_018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nccdphp/dch/programs/healthycommunitiesprogram/pdf/sustainability_guide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30E49-3933-4588-9DF8-2826922E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Skaggs, Ryan@CDPH</dc:creator>
  <cp:keywords/>
  <dc:description/>
  <cp:lastModifiedBy>Hunt, Ciara@CDPH</cp:lastModifiedBy>
  <cp:revision>3</cp:revision>
  <dcterms:created xsi:type="dcterms:W3CDTF">2022-03-18T22:05:00Z</dcterms:created>
  <dcterms:modified xsi:type="dcterms:W3CDTF">2022-04-27T23:18:00Z</dcterms:modified>
</cp:coreProperties>
</file>