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5C58" w14:textId="5059ADC7" w:rsidR="00545550" w:rsidRDefault="004E0235">
      <w:pPr>
        <w:rPr>
          <w:rFonts w:ascii="Century Gothic" w:hAnsi="Century Gothic"/>
          <w:b/>
          <w:bCs/>
          <w:sz w:val="36"/>
          <w:szCs w:val="36"/>
        </w:rPr>
      </w:pPr>
      <w:r w:rsidRPr="004E0235">
        <w:rPr>
          <w:rFonts w:ascii="Century Gothic" w:hAnsi="Century Gothic"/>
          <w:b/>
          <w:bCs/>
          <w:sz w:val="36"/>
          <w:szCs w:val="36"/>
        </w:rPr>
        <w:t>On-Site KOHA Screening Results Letter</w:t>
      </w:r>
      <w:r w:rsidR="006839D4">
        <w:rPr>
          <w:rFonts w:ascii="Century Gothic" w:hAnsi="Century Gothic"/>
          <w:b/>
          <w:bCs/>
          <w:sz w:val="36"/>
          <w:szCs w:val="36"/>
        </w:rPr>
        <w:t xml:space="preserve"> (English)</w:t>
      </w:r>
    </w:p>
    <w:p w14:paraId="1159253C" w14:textId="77777777" w:rsidR="004E0235" w:rsidRPr="00222B72" w:rsidRDefault="004E0235" w:rsidP="004E0235">
      <w:pPr>
        <w:pStyle w:val="SubheadingsCenturyGothicStyle2"/>
        <w:spacing w:line="360" w:lineRule="auto"/>
      </w:pPr>
      <w:r>
        <w:t xml:space="preserve">(For </w:t>
      </w:r>
      <w:r w:rsidRPr="00222B72">
        <w:t>parents and caregivers</w:t>
      </w:r>
      <w:r>
        <w:t>)</w:t>
      </w:r>
    </w:p>
    <w:p w14:paraId="23F61C6E" w14:textId="77777777" w:rsidR="004E0235" w:rsidRPr="009D01C2" w:rsidRDefault="004E0235" w:rsidP="004E0235">
      <w:pPr>
        <w:spacing w:after="0" w:line="360" w:lineRule="auto"/>
        <w:rPr>
          <w:rFonts w:ascii="Century Gothic" w:hAnsi="Century Gothic"/>
          <w:color w:val="FF0000"/>
          <w:sz w:val="24"/>
          <w:szCs w:val="24"/>
        </w:rPr>
      </w:pPr>
      <w:r w:rsidRPr="00020816">
        <w:rPr>
          <w:rFonts w:ascii="Century Gothic" w:hAnsi="Century Gothic"/>
          <w:color w:val="FF0000"/>
          <w:sz w:val="24"/>
          <w:szCs w:val="24"/>
        </w:rPr>
        <w:t>[insert organizational name/ logo here] </w:t>
      </w:r>
    </w:p>
    <w:p w14:paraId="33AD7331" w14:textId="77777777" w:rsidR="004E0235" w:rsidRPr="00020816" w:rsidRDefault="004E0235" w:rsidP="004E0235">
      <w:pPr>
        <w:spacing w:after="0" w:line="360" w:lineRule="auto"/>
        <w:rPr>
          <w:rFonts w:ascii="Century Gothic" w:hAnsi="Century Gothic" w:cs="Segoe UI"/>
          <w:sz w:val="24"/>
          <w:szCs w:val="24"/>
        </w:rPr>
      </w:pPr>
      <w:r w:rsidRPr="00020816">
        <w:rPr>
          <w:rFonts w:ascii="Century Gothic" w:hAnsi="Century Gothic"/>
          <w:b/>
          <w:bCs/>
          <w:sz w:val="24"/>
          <w:szCs w:val="24"/>
          <w:u w:val="single"/>
        </w:rPr>
        <w:t>Oral Health Screening Results Letter</w:t>
      </w:r>
      <w:r w:rsidRPr="00020816">
        <w:rPr>
          <w:rFonts w:ascii="Century Gothic" w:hAnsi="Century Gothic"/>
          <w:sz w:val="24"/>
          <w:szCs w:val="24"/>
        </w:rPr>
        <w:t> </w:t>
      </w:r>
    </w:p>
    <w:p w14:paraId="2028E05E" w14:textId="77777777" w:rsidR="004E0235" w:rsidRPr="00020816" w:rsidRDefault="004E0235" w:rsidP="004E0235">
      <w:pPr>
        <w:pStyle w:val="BodyCenturyGothic"/>
        <w:rPr>
          <w:rFonts w:cs="Segoe UI"/>
        </w:rPr>
      </w:pPr>
      <w:r w:rsidRPr="00020816">
        <w:t> </w:t>
      </w:r>
    </w:p>
    <w:p w14:paraId="5B342726" w14:textId="77777777" w:rsidR="004E0235" w:rsidRPr="00020816" w:rsidRDefault="004E0235" w:rsidP="004E0235">
      <w:pPr>
        <w:pStyle w:val="BodyCenturyGothic"/>
        <w:rPr>
          <w:rFonts w:cs="Segoe UI"/>
        </w:rPr>
      </w:pPr>
      <w:r w:rsidRPr="00020816">
        <w:t xml:space="preserve">Child’s Full Name: </w:t>
      </w:r>
      <w:r w:rsidRPr="00020816">
        <w:tab/>
      </w:r>
      <w:r w:rsidRPr="00020816">
        <w:tab/>
      </w:r>
      <w:r w:rsidRPr="00020816">
        <w:tab/>
      </w:r>
      <w:r w:rsidRPr="00020816">
        <w:tab/>
      </w:r>
      <w:r w:rsidRPr="00020816">
        <w:tab/>
      </w:r>
      <w:r w:rsidRPr="00020816">
        <w:tab/>
      </w:r>
      <w:r w:rsidRPr="00020816">
        <w:tab/>
        <w:t>Date:</w:t>
      </w:r>
      <w:r w:rsidRPr="00020816">
        <w:tab/>
      </w:r>
      <w:r w:rsidRPr="00020816">
        <w:tab/>
      </w:r>
      <w:r w:rsidRPr="00020816">
        <w:tab/>
        <w:t> </w:t>
      </w:r>
    </w:p>
    <w:p w14:paraId="7ACED510" w14:textId="77777777" w:rsidR="004E0235" w:rsidRPr="00020816" w:rsidRDefault="004E0235" w:rsidP="004E0235">
      <w:pPr>
        <w:pStyle w:val="BodyCenturyGothic"/>
      </w:pPr>
    </w:p>
    <w:p w14:paraId="6BD0B51B" w14:textId="77777777" w:rsidR="004E0235" w:rsidRPr="00020816" w:rsidRDefault="004E0235" w:rsidP="004E0235">
      <w:pPr>
        <w:pStyle w:val="BodyCenturyGothic"/>
        <w:rPr>
          <w:rFonts w:cs="Segoe UI"/>
        </w:rPr>
      </w:pPr>
      <w:r w:rsidRPr="00020816">
        <w:t>Dear Parent or Guardian,</w:t>
      </w:r>
      <w:r w:rsidRPr="00020816">
        <w:rPr>
          <w:rFonts w:ascii="Arial" w:hAnsi="Arial" w:cs="Arial"/>
        </w:rPr>
        <w:t> </w:t>
      </w:r>
      <w:r w:rsidRPr="00020816">
        <w:t> </w:t>
      </w:r>
    </w:p>
    <w:p w14:paraId="40C0B509" w14:textId="77777777" w:rsidR="004E0235" w:rsidRPr="00020816" w:rsidRDefault="004E0235" w:rsidP="004E0235">
      <w:pPr>
        <w:pStyle w:val="BodyCenturyGothic"/>
        <w:rPr>
          <w:rFonts w:cs="Segoe UI"/>
        </w:rPr>
      </w:pPr>
      <w:r w:rsidRPr="00020816">
        <w:rPr>
          <w:rFonts w:ascii="Arial" w:hAnsi="Arial"/>
        </w:rPr>
        <w:t> </w:t>
      </w:r>
      <w:r w:rsidRPr="00020816">
        <w:t> </w:t>
      </w:r>
    </w:p>
    <w:p w14:paraId="3BEDE739" w14:textId="77777777" w:rsidR="004E0235" w:rsidRPr="00020816" w:rsidRDefault="004E0235" w:rsidP="004E0235">
      <w:pPr>
        <w:pStyle w:val="BodyCenturyGothic"/>
        <w:rPr>
          <w:rFonts w:cs="Segoe UI"/>
        </w:rPr>
      </w:pPr>
      <w:r w:rsidRPr="00020816">
        <w:t xml:space="preserve">Your child received a dental screening at </w:t>
      </w:r>
      <w:r w:rsidRPr="00020816">
        <w:rPr>
          <w:color w:val="FF0000"/>
        </w:rPr>
        <w:t xml:space="preserve">[insert school name] </w:t>
      </w:r>
      <w:r w:rsidRPr="00020816">
        <w:t xml:space="preserve">provided by licensed dental professionals from </w:t>
      </w:r>
      <w:r w:rsidRPr="00020816">
        <w:rPr>
          <w:color w:val="FF0000"/>
        </w:rPr>
        <w:t xml:space="preserve">[insert organization] </w:t>
      </w:r>
      <w:r w:rsidRPr="00020816">
        <w:t xml:space="preserve">on </w:t>
      </w:r>
      <w:r w:rsidRPr="00020816">
        <w:rPr>
          <w:color w:val="FF0000"/>
        </w:rPr>
        <w:t xml:space="preserve">[x date]. </w:t>
      </w:r>
      <w:r w:rsidRPr="00020816">
        <w:t>No x-rays were taken, and no treatments were given. The screening does not replace an in-office dental examination by your family dentist.  </w:t>
      </w:r>
    </w:p>
    <w:p w14:paraId="30CC3E17" w14:textId="77777777" w:rsidR="004E0235" w:rsidRPr="00020816" w:rsidRDefault="004E0235" w:rsidP="004E0235">
      <w:pPr>
        <w:pStyle w:val="BodyCenturyGothic"/>
        <w:rPr>
          <w:rFonts w:cs="Segoe UI"/>
        </w:rPr>
      </w:pPr>
      <w:r w:rsidRPr="00020816">
        <w:t> </w:t>
      </w:r>
    </w:p>
    <w:p w14:paraId="2676BDAB" w14:textId="77777777" w:rsidR="004E0235" w:rsidRPr="00020816" w:rsidRDefault="004E0235" w:rsidP="004E0235">
      <w:pPr>
        <w:pStyle w:val="BodyCenturyGothic"/>
        <w:rPr>
          <w:rFonts w:cs="Segoe UI"/>
        </w:rPr>
      </w:pPr>
      <w:r w:rsidRPr="00020816">
        <w:t>The results of the screening show: </w:t>
      </w:r>
    </w:p>
    <w:p w14:paraId="3456FD46" w14:textId="77777777" w:rsidR="004E0235" w:rsidRPr="00020816" w:rsidRDefault="004E0235" w:rsidP="004E0235">
      <w:pPr>
        <w:pStyle w:val="BodyCenturyGothic"/>
        <w:rPr>
          <w:rFonts w:cs="Segoe UI"/>
        </w:rPr>
      </w:pPr>
      <w:r w:rsidRPr="00020816">
        <w:rPr>
          <w:rFonts w:ascii="Arial" w:hAnsi="Arial"/>
        </w:rPr>
        <w:t> </w:t>
      </w:r>
      <w:r w:rsidRPr="00020816">
        <w:t> </w:t>
      </w:r>
    </w:p>
    <w:p w14:paraId="083F2A18" w14:textId="77777777" w:rsidR="004E0235" w:rsidRPr="00020816" w:rsidRDefault="004E0235" w:rsidP="004E0235">
      <w:pPr>
        <w:pStyle w:val="BodyCenturyGothic"/>
        <w:rPr>
          <w:rFonts w:cs="Segoe UI"/>
        </w:rPr>
      </w:pPr>
      <w:r w:rsidRPr="00020816">
        <w:t>_____</w:t>
      </w:r>
      <w:r w:rsidRPr="00020816">
        <w:tab/>
        <w:t>Your child has no obvious dental problems but should continue to have routine examinations by your family dentist every 6 months.</w:t>
      </w:r>
      <w:r w:rsidRPr="00020816">
        <w:rPr>
          <w:rFonts w:ascii="Arial" w:hAnsi="Arial" w:cs="Arial"/>
        </w:rPr>
        <w:t> </w:t>
      </w:r>
      <w:r w:rsidRPr="00020816">
        <w:t> </w:t>
      </w:r>
    </w:p>
    <w:p w14:paraId="7A3E8F04" w14:textId="77777777" w:rsidR="004E0235" w:rsidRPr="00020816" w:rsidRDefault="004E0235" w:rsidP="004E0235">
      <w:pPr>
        <w:pStyle w:val="BodyCenturyGothic"/>
        <w:rPr>
          <w:rFonts w:cs="Segoe UI"/>
        </w:rPr>
      </w:pPr>
      <w:r w:rsidRPr="00020816">
        <w:rPr>
          <w:rFonts w:ascii="Arial" w:hAnsi="Arial"/>
        </w:rPr>
        <w:t> </w:t>
      </w:r>
      <w:r w:rsidRPr="00020816">
        <w:t> </w:t>
      </w:r>
    </w:p>
    <w:p w14:paraId="4D01846A" w14:textId="77777777" w:rsidR="004E0235" w:rsidRPr="00020816" w:rsidRDefault="004E0235" w:rsidP="004E0235">
      <w:pPr>
        <w:pStyle w:val="BodyCenturyGothic"/>
        <w:rPr>
          <w:rFonts w:cs="Segoe UI"/>
        </w:rPr>
      </w:pPr>
      <w:r w:rsidRPr="00020816">
        <w:t>_____</w:t>
      </w:r>
      <w:r w:rsidRPr="00020816">
        <w:tab/>
        <w:t>Your child has a tooth or teeth that should be checked by your family dentist. Your dentist will determine whether treatment is needed.</w:t>
      </w:r>
      <w:r w:rsidRPr="00020816">
        <w:rPr>
          <w:rFonts w:ascii="Arial" w:hAnsi="Arial" w:cs="Arial"/>
        </w:rPr>
        <w:t> </w:t>
      </w:r>
      <w:r w:rsidRPr="00020816">
        <w:t> </w:t>
      </w:r>
    </w:p>
    <w:p w14:paraId="4E41A901" w14:textId="77777777" w:rsidR="004E0235" w:rsidRPr="00222B72" w:rsidRDefault="004E0235" w:rsidP="004E0235">
      <w:pPr>
        <w:pStyle w:val="BodyCenturyGothic"/>
        <w:rPr>
          <w:rFonts w:cs="Segoe UI"/>
        </w:rPr>
      </w:pPr>
      <w:r w:rsidRPr="00222B72">
        <w:rPr>
          <w:rFonts w:ascii="Arial" w:hAnsi="Arial"/>
        </w:rPr>
        <w:t> </w:t>
      </w:r>
      <w:r w:rsidRPr="00222B72">
        <w:t> </w:t>
      </w:r>
    </w:p>
    <w:p w14:paraId="47FD64AD" w14:textId="77777777" w:rsidR="004E0235" w:rsidRPr="00222B72" w:rsidRDefault="004E0235" w:rsidP="004E0235">
      <w:pPr>
        <w:pStyle w:val="BodyCenturyGothic"/>
        <w:rPr>
          <w:rFonts w:cs="Segoe UI"/>
        </w:rPr>
      </w:pPr>
      <w:r w:rsidRPr="00222B72">
        <w:t>_____</w:t>
      </w:r>
      <w:r w:rsidRPr="00222B72">
        <w:tab/>
        <w:t>Your child has a tooth or teeth that appear to need immediate care. Contact your family dentist as soon as possible for a complete evaluation.  </w:t>
      </w:r>
    </w:p>
    <w:p w14:paraId="5F0C2E77" w14:textId="77777777" w:rsidR="004E0235" w:rsidRPr="00222B72" w:rsidRDefault="004E0235" w:rsidP="004E0235">
      <w:pPr>
        <w:pStyle w:val="BodyCenturyGothic"/>
        <w:rPr>
          <w:rFonts w:cs="Segoe UI"/>
        </w:rPr>
      </w:pPr>
      <w:r w:rsidRPr="00222B72">
        <w:t> </w:t>
      </w:r>
    </w:p>
    <w:p w14:paraId="715F8177" w14:textId="77777777" w:rsidR="004E0235" w:rsidRPr="00222B72" w:rsidRDefault="004E0235" w:rsidP="004E0235">
      <w:pPr>
        <w:pStyle w:val="BodyCenturyGothic"/>
        <w:rPr>
          <w:color w:val="FF0000"/>
        </w:rPr>
      </w:pPr>
      <w:r w:rsidRPr="00222B72">
        <w:t>If your child needing emergency dental care does not currently have a dentist and/or dental insurance,</w:t>
      </w:r>
      <w:r w:rsidRPr="00222B72">
        <w:rPr>
          <w:color w:val="FF0000"/>
        </w:rPr>
        <w:t xml:space="preserve"> [Include information about where to access emergency dental care in your county here]. </w:t>
      </w:r>
    </w:p>
    <w:p w14:paraId="77F6A431" w14:textId="77777777" w:rsidR="004E0235" w:rsidRPr="00222B72" w:rsidRDefault="004E0235" w:rsidP="004E0235">
      <w:pPr>
        <w:pStyle w:val="BodyCenturyGothic"/>
        <w:rPr>
          <w:rFonts w:cs="Segoe UI"/>
        </w:rPr>
      </w:pPr>
    </w:p>
    <w:p w14:paraId="4C05F6A4" w14:textId="77777777" w:rsidR="004E0235" w:rsidRPr="00222B72" w:rsidRDefault="004E0235" w:rsidP="004E0235">
      <w:pPr>
        <w:pStyle w:val="BodyCenturyGothic"/>
        <w:rPr>
          <w:rFonts w:cs="Segoe UI"/>
        </w:rPr>
      </w:pPr>
      <w:r w:rsidRPr="00222B72">
        <w:t>Find a Medi-Cal Dental provider here:  </w:t>
      </w:r>
    </w:p>
    <w:p w14:paraId="1BD3E1C0" w14:textId="77777777" w:rsidR="004E0235" w:rsidRPr="00E77D25" w:rsidRDefault="004E0235" w:rsidP="004E0235">
      <w:pPr>
        <w:pStyle w:val="BodyCenturyGothic"/>
        <w:rPr>
          <w:rFonts w:cs="Segoe UI"/>
          <w:color w:val="FF0000"/>
        </w:rPr>
      </w:pPr>
      <w:r w:rsidRPr="00E77D25">
        <w:rPr>
          <w:color w:val="FF0000"/>
        </w:rPr>
        <w:t>[Optional: Insert county-specific information about how to access dental care]  </w:t>
      </w:r>
    </w:p>
    <w:p w14:paraId="2A883301" w14:textId="77777777" w:rsidR="004E0235" w:rsidRPr="00222B72" w:rsidRDefault="004E0235" w:rsidP="004E0235">
      <w:pPr>
        <w:pStyle w:val="BodyCenturyGothic"/>
      </w:pPr>
    </w:p>
    <w:p w14:paraId="4619864E" w14:textId="77777777" w:rsidR="004E0235" w:rsidRDefault="004E0235" w:rsidP="004E0235">
      <w:pPr>
        <w:pStyle w:val="BodyCenturyGothic"/>
      </w:pPr>
      <w:r w:rsidRPr="00222B72">
        <w:t>[Optional: If your organization will be coming back to the school to provide this student with sealants, fluoride varnish, or other preventive services, information about that and the active consent form can be inserted here or somewhere else in this screening results letter] </w:t>
      </w:r>
    </w:p>
    <w:p w14:paraId="0511A7A5" w14:textId="77777777" w:rsidR="004E0235" w:rsidRPr="004E0235" w:rsidRDefault="004E0235">
      <w:pPr>
        <w:rPr>
          <w:rFonts w:ascii="Century Gothic" w:hAnsi="Century Gothic"/>
          <w:b/>
          <w:bCs/>
          <w:sz w:val="36"/>
          <w:szCs w:val="36"/>
        </w:rPr>
      </w:pPr>
    </w:p>
    <w:sectPr w:rsidR="004E0235" w:rsidRPr="004E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5"/>
    <w:rsid w:val="004E0235"/>
    <w:rsid w:val="00545550"/>
    <w:rsid w:val="006839D4"/>
    <w:rsid w:val="0084332E"/>
    <w:rsid w:val="00E0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78FA"/>
  <w15:chartTrackingRefBased/>
  <w15:docId w15:val="{FEC99F47-82F2-46F1-8A8C-B84DA490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sCenturyGothicStyle2">
    <w:name w:val="Subheadings Century Gothic Style 2"/>
    <w:basedOn w:val="Normal"/>
    <w:link w:val="SubheadingsCenturyGothicStyle2Char"/>
    <w:qFormat/>
    <w:rsid w:val="004E0235"/>
    <w:pPr>
      <w:spacing w:after="0" w:line="240" w:lineRule="auto"/>
    </w:pPr>
    <w:rPr>
      <w:rFonts w:ascii="Century Gothic" w:hAnsi="Century Gothic"/>
      <w:b/>
      <w:bCs/>
      <w:kern w:val="2"/>
      <w:sz w:val="32"/>
      <w:szCs w:val="32"/>
      <w14:ligatures w14:val="standardContextual"/>
    </w:rPr>
  </w:style>
  <w:style w:type="character" w:customStyle="1" w:styleId="SubheadingsCenturyGothicStyle2Char">
    <w:name w:val="Subheadings Century Gothic Style 2 Char"/>
    <w:basedOn w:val="DefaultParagraphFont"/>
    <w:link w:val="SubheadingsCenturyGothicStyle2"/>
    <w:rsid w:val="004E0235"/>
    <w:rPr>
      <w:rFonts w:ascii="Century Gothic" w:hAnsi="Century Gothic"/>
      <w:b/>
      <w:bCs/>
      <w:kern w:val="2"/>
      <w:sz w:val="32"/>
      <w:szCs w:val="32"/>
      <w14:ligatures w14:val="standardContextual"/>
    </w:rPr>
  </w:style>
  <w:style w:type="paragraph" w:customStyle="1" w:styleId="BodyCenturyGothic">
    <w:name w:val="Body Century Gothic"/>
    <w:basedOn w:val="SubheadingsCenturyGothicStyle2"/>
    <w:link w:val="BodyCenturyGothicChar"/>
    <w:qFormat/>
    <w:rsid w:val="004E0235"/>
    <w:pPr>
      <w:spacing w:line="360" w:lineRule="auto"/>
    </w:pPr>
    <w:rPr>
      <w:b w:val="0"/>
      <w:noProof/>
      <w:sz w:val="24"/>
      <w:szCs w:val="24"/>
    </w:rPr>
  </w:style>
  <w:style w:type="character" w:customStyle="1" w:styleId="BodyCenturyGothicChar">
    <w:name w:val="Body Century Gothic Char"/>
    <w:basedOn w:val="SubheadingsCenturyGothicStyle2Char"/>
    <w:link w:val="BodyCenturyGothic"/>
    <w:rsid w:val="004E0235"/>
    <w:rPr>
      <w:rFonts w:ascii="Century Gothic" w:hAnsi="Century Gothic"/>
      <w:b w:val="0"/>
      <w:bCs/>
      <w:noProof/>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Sanchez, Gustavo</dc:creator>
  <cp:keywords/>
  <dc:description/>
  <cp:lastModifiedBy>Sanchez Sanchez, Gustavo</cp:lastModifiedBy>
  <cp:revision>2</cp:revision>
  <dcterms:created xsi:type="dcterms:W3CDTF">2024-01-25T18:11:00Z</dcterms:created>
  <dcterms:modified xsi:type="dcterms:W3CDTF">2024-01-25T18:20:00Z</dcterms:modified>
</cp:coreProperties>
</file>