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2A8D" w14:textId="77777777" w:rsidR="00583A12" w:rsidRDefault="00583A12" w:rsidP="00CB0F8F">
      <w:pPr>
        <w:widowControl w:val="0"/>
        <w:spacing w:after="80"/>
        <w:rPr>
          <w:rFonts w:ascii="Rockwell" w:hAnsi="Rockwell"/>
          <w:bCs/>
          <w:sz w:val="24"/>
          <w:szCs w:val="36"/>
          <w14:ligatures w14:val="none"/>
        </w:rPr>
      </w:pPr>
    </w:p>
    <w:p w14:paraId="33947C6B" w14:textId="77777777" w:rsidR="00583A12" w:rsidRDefault="00583A12" w:rsidP="00CB0F8F">
      <w:pPr>
        <w:widowControl w:val="0"/>
        <w:spacing w:after="80"/>
        <w:rPr>
          <w:rFonts w:ascii="Rockwell" w:hAnsi="Rockwell"/>
          <w:bCs/>
          <w:sz w:val="24"/>
          <w:szCs w:val="36"/>
          <w14:ligatures w14:val="none"/>
        </w:rPr>
      </w:pPr>
    </w:p>
    <w:p w14:paraId="076D60C9" w14:textId="60262CE0" w:rsidR="002E266D" w:rsidRPr="00FA0E30" w:rsidRDefault="002E266D" w:rsidP="00CB0F8F">
      <w:pPr>
        <w:widowControl w:val="0"/>
        <w:spacing w:after="80"/>
        <w:rPr>
          <w:rFonts w:ascii="Rockwell" w:hAnsi="Rockwell"/>
          <w:bCs/>
          <w:sz w:val="24"/>
          <w:szCs w:val="36"/>
          <w14:ligatures w14:val="none"/>
        </w:rPr>
      </w:pPr>
      <w:r w:rsidRPr="00FA0E30">
        <w:rPr>
          <w:rFonts w:ascii="Rockwell" w:hAnsi="Rockwell"/>
          <w:bCs/>
          <w:sz w:val="24"/>
          <w:szCs w:val="36"/>
          <w14:ligatures w14:val="none"/>
        </w:rPr>
        <w:t>The Children’s Oral Health Program was established in 1977 by a mandate from SB111.</w:t>
      </w:r>
      <w:r w:rsidR="00C7310B" w:rsidRPr="00FA0E30">
        <w:rPr>
          <w:rFonts w:ascii="Rockwell" w:hAnsi="Rockwell"/>
          <w:bCs/>
          <w:sz w:val="24"/>
          <w:szCs w:val="36"/>
          <w14:ligatures w14:val="none"/>
        </w:rPr>
        <w:t xml:space="preserve"> It serves preschool-6</w:t>
      </w:r>
      <w:r w:rsidR="00C7310B" w:rsidRPr="00FA0E30">
        <w:rPr>
          <w:rFonts w:ascii="Rockwell" w:hAnsi="Rockwell"/>
          <w:bCs/>
          <w:sz w:val="24"/>
          <w:szCs w:val="36"/>
          <w:vertAlign w:val="superscript"/>
          <w14:ligatures w14:val="none"/>
        </w:rPr>
        <w:t>th</w:t>
      </w:r>
      <w:r w:rsidR="002668E2" w:rsidRPr="00FA0E30">
        <w:rPr>
          <w:rFonts w:ascii="Rockwell" w:hAnsi="Rockwell"/>
          <w:bCs/>
          <w:sz w:val="24"/>
          <w:szCs w:val="36"/>
          <w14:ligatures w14:val="none"/>
        </w:rPr>
        <w:t xml:space="preserve"> grade children at s</w:t>
      </w:r>
      <w:r w:rsidR="00C7310B" w:rsidRPr="00FA0E30">
        <w:rPr>
          <w:rFonts w:ascii="Rockwell" w:hAnsi="Rockwell"/>
          <w:bCs/>
          <w:sz w:val="24"/>
          <w:szCs w:val="36"/>
          <w14:ligatures w14:val="none"/>
        </w:rPr>
        <w:t>chools that have at least 50% of children enrolled in free and reduced-price</w:t>
      </w:r>
      <w:r w:rsidR="002668E2" w:rsidRPr="00FA0E30">
        <w:rPr>
          <w:rFonts w:ascii="Rockwell" w:hAnsi="Rockwell"/>
          <w:bCs/>
          <w:sz w:val="24"/>
          <w:szCs w:val="36"/>
          <w14:ligatures w14:val="none"/>
        </w:rPr>
        <w:t xml:space="preserve"> school meal program (at or below 185% FPL)</w:t>
      </w:r>
      <w:r w:rsidR="004C1FB6" w:rsidRPr="00FA0E30">
        <w:rPr>
          <w:rFonts w:ascii="Rockwell" w:hAnsi="Rockwell"/>
          <w:bCs/>
          <w:sz w:val="24"/>
          <w:szCs w:val="36"/>
          <w14:ligatures w14:val="none"/>
        </w:rPr>
        <w:t>.</w:t>
      </w:r>
    </w:p>
    <w:p w14:paraId="0A26C010" w14:textId="77777777" w:rsidR="00520D53" w:rsidRPr="00793A0C" w:rsidRDefault="00520D53" w:rsidP="00CB0F8F">
      <w:pPr>
        <w:widowControl w:val="0"/>
        <w:spacing w:before="160"/>
        <w:rPr>
          <w:rFonts w:ascii="Rockwell" w:hAnsi="Rockwell"/>
          <w:b/>
          <w:bCs/>
          <w:sz w:val="28"/>
          <w:szCs w:val="36"/>
          <w14:ligatures w14:val="none"/>
        </w:rPr>
      </w:pPr>
      <w:r w:rsidRPr="00793A0C">
        <w:rPr>
          <w:rFonts w:ascii="Rockwell" w:hAnsi="Rockwell"/>
          <w:b/>
          <w:bCs/>
          <w:sz w:val="28"/>
          <w:szCs w:val="36"/>
          <w14:ligatures w14:val="none"/>
        </w:rPr>
        <w:t xml:space="preserve">Oral Health Education </w:t>
      </w:r>
    </w:p>
    <w:p w14:paraId="0BA2CC67" w14:textId="77777777" w:rsidR="00443068" w:rsidRPr="006E28C4" w:rsidRDefault="00FA0E30" w:rsidP="00CB0F8F">
      <w:pPr>
        <w:widowControl w:val="0"/>
        <w:spacing w:after="80"/>
        <w:rPr>
          <w:rFonts w:ascii="Rockwell" w:hAnsi="Rockwell"/>
          <w:sz w:val="22"/>
          <w:szCs w:val="28"/>
          <w14:ligatures w14:val="none"/>
        </w:rPr>
      </w:pPr>
      <w:r w:rsidRPr="006E28C4">
        <w:rPr>
          <w:noProof/>
          <w:color w:val="auto"/>
          <w:kern w:val="0"/>
          <w:sz w:val="22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8C50E52" wp14:editId="7AC3320F">
            <wp:simplePos x="0" y="0"/>
            <wp:positionH relativeFrom="column">
              <wp:posOffset>2680335</wp:posOffset>
            </wp:positionH>
            <wp:positionV relativeFrom="paragraph">
              <wp:posOffset>62230</wp:posOffset>
            </wp:positionV>
            <wp:extent cx="731520" cy="731520"/>
            <wp:effectExtent l="0" t="0" r="0" b="0"/>
            <wp:wrapSquare wrapText="bothSides"/>
            <wp:docPr id="1" name="Picture 1" descr="HH0166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1661_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3D9">
        <w:rPr>
          <w:rFonts w:ascii="Rockwell" w:hAnsi="Rockwell"/>
          <w:sz w:val="22"/>
          <w:szCs w:val="28"/>
          <w:u w:val="single"/>
          <w14:ligatures w14:val="none"/>
        </w:rPr>
        <w:t xml:space="preserve">Your child is scheduled </w:t>
      </w:r>
      <w:r w:rsidR="00961420">
        <w:rPr>
          <w:rFonts w:ascii="Rockwell" w:hAnsi="Rockwell"/>
          <w:sz w:val="22"/>
          <w:szCs w:val="28"/>
          <w:u w:val="single"/>
          <w14:ligatures w14:val="none"/>
        </w:rPr>
        <w:t xml:space="preserve">to </w:t>
      </w:r>
      <w:r w:rsidR="00961420" w:rsidRPr="006E28C4">
        <w:rPr>
          <w:rFonts w:ascii="Rockwell" w:hAnsi="Rockwell"/>
          <w:sz w:val="22"/>
          <w:szCs w:val="28"/>
          <w:u w:val="single"/>
          <w14:ligatures w14:val="none"/>
        </w:rPr>
        <w:t>receive</w:t>
      </w:r>
      <w:r w:rsidR="00520D53" w:rsidRPr="006E28C4">
        <w:rPr>
          <w:rFonts w:ascii="Rockwell" w:hAnsi="Rockwell"/>
          <w:sz w:val="22"/>
          <w:szCs w:val="28"/>
          <w:u w:val="single"/>
          <w14:ligatures w14:val="none"/>
        </w:rPr>
        <w:t xml:space="preserve"> oral health education. </w:t>
      </w:r>
      <w:r w:rsidR="00520D53" w:rsidRPr="006E28C4">
        <w:rPr>
          <w:rFonts w:ascii="Rockwell" w:hAnsi="Rockwell"/>
          <w:sz w:val="22"/>
          <w:szCs w:val="28"/>
          <w14:ligatures w14:val="none"/>
        </w:rPr>
        <w:t>They will learn the proper way to brush their teeth, how cavities can be prevented and how good nutrition helps keep their teeth healthy.</w:t>
      </w:r>
    </w:p>
    <w:p w14:paraId="7F8853CC" w14:textId="77777777" w:rsidR="005518C8" w:rsidRPr="00762B60" w:rsidRDefault="00AE02E0" w:rsidP="00762B60">
      <w:pPr>
        <w:widowControl w:val="0"/>
        <w:rPr>
          <w:rFonts w:ascii="Rockwell Extra Bold" w:hAnsi="Rockwell Extra Bold"/>
          <w:b/>
          <w:bCs/>
          <w:sz w:val="28"/>
          <w:szCs w:val="28"/>
          <w14:ligatures w14:val="none"/>
        </w:rPr>
      </w:pPr>
      <w:r w:rsidRPr="00762B60">
        <w:rPr>
          <w:rFonts w:ascii="Rockwell Extra Bold" w:hAnsi="Rockwell Extra Bold"/>
          <w:b/>
          <w:bCs/>
          <w:sz w:val="28"/>
          <w:szCs w:val="28"/>
          <w14:ligatures w14:val="none"/>
        </w:rPr>
        <w:t>If you return the dental permission form your child will receive the following</w:t>
      </w:r>
      <w:r w:rsidR="00D513D9" w:rsidRPr="00762B60">
        <w:rPr>
          <w:rFonts w:ascii="Rockwell Extra Bold" w:hAnsi="Rockwell Extra Bold"/>
          <w:b/>
          <w:bCs/>
          <w:sz w:val="28"/>
          <w:szCs w:val="28"/>
          <w14:ligatures w14:val="none"/>
        </w:rPr>
        <w:t xml:space="preserve"> </w:t>
      </w:r>
      <w:r w:rsidR="00D513D9" w:rsidRPr="00762B60">
        <w:rPr>
          <w:rFonts w:ascii="Rockwell Extra Bold" w:hAnsi="Rockwell Extra Bold"/>
          <w:b/>
          <w:bCs/>
          <w:sz w:val="28"/>
          <w:szCs w:val="28"/>
          <w:u w:val="single"/>
          <w14:ligatures w14:val="none"/>
        </w:rPr>
        <w:t>3 services:</w:t>
      </w:r>
    </w:p>
    <w:p w14:paraId="2C03A4C8" w14:textId="77777777" w:rsidR="00520D53" w:rsidRPr="00D513D9" w:rsidRDefault="00520D53" w:rsidP="00CB0F8F">
      <w:pPr>
        <w:pStyle w:val="ListParagraph"/>
        <w:widowControl w:val="0"/>
        <w:numPr>
          <w:ilvl w:val="0"/>
          <w:numId w:val="1"/>
        </w:numPr>
        <w:spacing w:before="160"/>
        <w:ind w:left="360"/>
        <w:rPr>
          <w:rFonts w:ascii="Rockwell" w:hAnsi="Rockwell"/>
          <w:b/>
          <w:bCs/>
          <w:sz w:val="28"/>
          <w:szCs w:val="36"/>
          <w:u w:val="single"/>
          <w14:ligatures w14:val="none"/>
        </w:rPr>
      </w:pPr>
      <w:r w:rsidRPr="00D513D9">
        <w:rPr>
          <w:rFonts w:ascii="Rockwell" w:hAnsi="Rockwell"/>
          <w:b/>
          <w:bCs/>
          <w:sz w:val="28"/>
          <w:szCs w:val="36"/>
          <w:u w:val="single"/>
          <w14:ligatures w14:val="none"/>
        </w:rPr>
        <w:t>Dental Screening</w:t>
      </w:r>
    </w:p>
    <w:p w14:paraId="22D5673F" w14:textId="588711A7" w:rsidR="00793A0C" w:rsidRDefault="00520D53" w:rsidP="002E266D">
      <w:pPr>
        <w:widowControl w:val="0"/>
        <w:spacing w:before="160" w:after="120"/>
        <w:rPr>
          <w:rFonts w:ascii="Rockwell" w:hAnsi="Rockwell"/>
          <w:sz w:val="22"/>
          <w:szCs w:val="28"/>
          <w14:ligatures w14:val="none"/>
        </w:rPr>
      </w:pPr>
      <w:r w:rsidRPr="006E28C4">
        <w:rPr>
          <w:rFonts w:ascii="Rockwell" w:hAnsi="Rockwell"/>
          <w:sz w:val="22"/>
          <w:szCs w:val="28"/>
          <w14:ligatures w14:val="none"/>
        </w:rPr>
        <w:t xml:space="preserve">We will do a visual screening to check the health of your child’s mouth.  You will receive a Dental Health Report Card with our recommendations. </w:t>
      </w:r>
    </w:p>
    <w:p w14:paraId="50BD0ABC" w14:textId="77777777" w:rsidR="00583A12" w:rsidRPr="006E28C4" w:rsidRDefault="00583A12" w:rsidP="002E266D">
      <w:pPr>
        <w:widowControl w:val="0"/>
        <w:spacing w:before="160" w:after="120"/>
        <w:rPr>
          <w:rFonts w:ascii="Rockwell" w:hAnsi="Rockwell"/>
          <w:sz w:val="22"/>
          <w:szCs w:val="28"/>
          <w14:ligatures w14:val="none"/>
        </w:rPr>
      </w:pPr>
    </w:p>
    <w:p w14:paraId="39C1BD47" w14:textId="0971F57A" w:rsidR="00583A12" w:rsidRDefault="00520D53" w:rsidP="00583A12">
      <w:pPr>
        <w:pStyle w:val="ListParagraph"/>
        <w:widowControl w:val="0"/>
        <w:numPr>
          <w:ilvl w:val="0"/>
          <w:numId w:val="1"/>
        </w:numPr>
        <w:ind w:left="360"/>
        <w:rPr>
          <w:rFonts w:ascii="Rockwell" w:hAnsi="Rockwell"/>
          <w:b/>
          <w:bCs/>
          <w:sz w:val="28"/>
          <w:szCs w:val="36"/>
          <w:u w:val="single"/>
          <w14:ligatures w14:val="none"/>
        </w:rPr>
      </w:pPr>
      <w:r w:rsidRPr="00D513D9">
        <w:rPr>
          <w:rFonts w:ascii="Rockwell" w:hAnsi="Rockwell"/>
          <w:b/>
          <w:bCs/>
          <w:sz w:val="28"/>
          <w:szCs w:val="36"/>
          <w:u w:val="single"/>
          <w14:ligatures w14:val="none"/>
        </w:rPr>
        <w:t>Fluoride Varnish</w:t>
      </w:r>
    </w:p>
    <w:p w14:paraId="73E2F72C" w14:textId="77777777" w:rsidR="00583A12" w:rsidRPr="00583A12" w:rsidRDefault="00583A12" w:rsidP="00583A12">
      <w:pPr>
        <w:widowControl w:val="0"/>
        <w:rPr>
          <w:rFonts w:ascii="Rockwell" w:hAnsi="Rockwell"/>
          <w:b/>
          <w:bCs/>
          <w:sz w:val="28"/>
          <w:szCs w:val="36"/>
          <w:u w:val="single"/>
          <w14:ligatures w14:val="none"/>
        </w:rPr>
      </w:pPr>
    </w:p>
    <w:p w14:paraId="7E8EEC7E" w14:textId="0FD6E3FB" w:rsidR="00793A0C" w:rsidRPr="00D513D9" w:rsidRDefault="00AE10B6" w:rsidP="00520D53">
      <w:pPr>
        <w:widowControl w:val="0"/>
        <w:spacing w:before="160"/>
        <w:rPr>
          <w:rFonts w:ascii="Rockwell" w:hAnsi="Rockwell"/>
          <w:sz w:val="22"/>
          <w:szCs w:val="28"/>
          <w14:ligatures w14:val="none"/>
        </w:rPr>
      </w:pPr>
      <w:r>
        <w:rPr>
          <w:rFonts w:ascii="Rockwell" w:hAnsi="Rockwell"/>
          <w:noProof/>
          <w:sz w:val="22"/>
          <w:szCs w:val="28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61CC75C8" wp14:editId="5BA7038C">
            <wp:simplePos x="0" y="0"/>
            <wp:positionH relativeFrom="margin">
              <wp:align>left</wp:align>
            </wp:positionH>
            <wp:positionV relativeFrom="paragraph">
              <wp:posOffset>1059180</wp:posOffset>
            </wp:positionV>
            <wp:extent cx="1981200" cy="16668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53" w:rsidRPr="006E28C4">
        <w:rPr>
          <w:rFonts w:ascii="Rockwell" w:hAnsi="Rockwell"/>
          <w:sz w:val="22"/>
          <w:szCs w:val="28"/>
          <w14:ligatures w14:val="none"/>
        </w:rPr>
        <w:t xml:space="preserve">Fluoride Varnish is a protective coating that is painted on </w:t>
      </w:r>
      <w:proofErr w:type="gramStart"/>
      <w:r w:rsidR="00520D53" w:rsidRPr="006E28C4">
        <w:rPr>
          <w:rFonts w:ascii="Rockwell" w:hAnsi="Rockwell"/>
          <w:sz w:val="22"/>
          <w:szCs w:val="28"/>
          <w14:ligatures w14:val="none"/>
        </w:rPr>
        <w:t>all of</w:t>
      </w:r>
      <w:proofErr w:type="gramEnd"/>
      <w:r w:rsidR="00520D53" w:rsidRPr="006E28C4">
        <w:rPr>
          <w:rFonts w:ascii="Rockwell" w:hAnsi="Rockwell"/>
          <w:sz w:val="22"/>
          <w:szCs w:val="28"/>
          <w14:ligatures w14:val="none"/>
        </w:rPr>
        <w:t xml:space="preserve"> the teeth. Studies have shown that it is a safe material that helps to prevent new cavities and help stop cavities that have already started.</w:t>
      </w:r>
    </w:p>
    <w:p w14:paraId="6509FA83" w14:textId="10484D92" w:rsidR="00583A12" w:rsidRDefault="00583A12" w:rsidP="00583A12">
      <w:pPr>
        <w:widowControl w:val="0"/>
        <w:spacing w:before="160"/>
        <w:rPr>
          <w:rFonts w:ascii="Rockwell" w:hAnsi="Rockwell"/>
          <w:b/>
          <w:bCs/>
          <w:sz w:val="24"/>
          <w:szCs w:val="36"/>
          <w:u w:val="single"/>
          <w14:ligatures w14:val="none"/>
        </w:rPr>
      </w:pPr>
    </w:p>
    <w:p w14:paraId="40D4A112" w14:textId="77777777" w:rsidR="00583A12" w:rsidRPr="00583A12" w:rsidRDefault="00583A12" w:rsidP="00583A12">
      <w:pPr>
        <w:widowControl w:val="0"/>
        <w:spacing w:before="160"/>
        <w:rPr>
          <w:rFonts w:ascii="Rockwell" w:hAnsi="Rockwell"/>
          <w:b/>
          <w:bCs/>
          <w:sz w:val="24"/>
          <w:szCs w:val="36"/>
          <w:u w:val="single"/>
          <w14:ligatures w14:val="none"/>
        </w:rPr>
      </w:pPr>
    </w:p>
    <w:p w14:paraId="4C13962F" w14:textId="642470D8" w:rsidR="00520D53" w:rsidRPr="00583A12" w:rsidRDefault="00520D53" w:rsidP="00583A12">
      <w:pPr>
        <w:pStyle w:val="ListParagraph"/>
        <w:widowControl w:val="0"/>
        <w:numPr>
          <w:ilvl w:val="0"/>
          <w:numId w:val="1"/>
        </w:numPr>
        <w:spacing w:before="160"/>
        <w:ind w:left="360"/>
        <w:rPr>
          <w:rFonts w:ascii="Rockwell" w:hAnsi="Rockwell"/>
          <w:b/>
          <w:bCs/>
          <w:sz w:val="24"/>
          <w:szCs w:val="36"/>
          <w:u w:val="single"/>
          <w14:ligatures w14:val="none"/>
        </w:rPr>
      </w:pPr>
      <w:r w:rsidRPr="00583A12">
        <w:rPr>
          <w:rFonts w:ascii="Rockwell" w:hAnsi="Rockwell"/>
          <w:b/>
          <w:bCs/>
          <w:sz w:val="28"/>
          <w:szCs w:val="36"/>
          <w:u w:val="single"/>
          <w14:ligatures w14:val="none"/>
        </w:rPr>
        <w:t>Dental Sealants</w:t>
      </w:r>
    </w:p>
    <w:p w14:paraId="26755F05" w14:textId="44CC5FEB" w:rsidR="00793A0C" w:rsidRDefault="00520D53" w:rsidP="00793A0C">
      <w:pPr>
        <w:widowControl w:val="0"/>
        <w:rPr>
          <w:noProof/>
          <w:sz w:val="16"/>
          <w14:ligatures w14:val="none"/>
          <w14:cntxtAlts w14:val="0"/>
        </w:rPr>
      </w:pPr>
      <w:r w:rsidRPr="006E28C4">
        <w:rPr>
          <w:rFonts w:ascii="Rockwell" w:hAnsi="Rockwell"/>
          <w:sz w:val="22"/>
          <w:szCs w:val="28"/>
          <w14:ligatures w14:val="none"/>
        </w:rPr>
        <w:t xml:space="preserve">Permanent molars need extra protection from cavities. Sealants are </w:t>
      </w:r>
      <w:r w:rsidR="00961420" w:rsidRPr="006E28C4">
        <w:rPr>
          <w:rFonts w:ascii="Rockwell" w:hAnsi="Rockwell"/>
          <w:sz w:val="22"/>
          <w:szCs w:val="28"/>
          <w14:ligatures w14:val="none"/>
        </w:rPr>
        <w:t>a thin plastic coating that covers</w:t>
      </w:r>
      <w:r w:rsidRPr="006E28C4">
        <w:rPr>
          <w:rFonts w:ascii="Rockwell" w:hAnsi="Rockwell"/>
          <w:sz w:val="22"/>
          <w:szCs w:val="28"/>
          <w14:ligatures w14:val="none"/>
        </w:rPr>
        <w:t xml:space="preserve"> the chewing surfaces of the back teeth (molars). </w:t>
      </w:r>
      <w:r w:rsidR="002075CF">
        <w:rPr>
          <w:rFonts w:ascii="Rockwell" w:hAnsi="Rockwell"/>
          <w:b/>
          <w:bCs/>
          <w:sz w:val="22"/>
          <w:szCs w:val="28"/>
          <w:u w:val="single"/>
          <w14:ligatures w14:val="none"/>
        </w:rPr>
        <w:t>Only for grades 3</w:t>
      </w:r>
      <w:r w:rsidRPr="006E28C4">
        <w:rPr>
          <w:rFonts w:ascii="Rockwell" w:hAnsi="Rockwell"/>
          <w:b/>
          <w:bCs/>
          <w:sz w:val="22"/>
          <w:szCs w:val="28"/>
          <w:u w:val="single"/>
          <w14:ligatures w14:val="none"/>
        </w:rPr>
        <w:t>-6.</w:t>
      </w:r>
      <w:r w:rsidRPr="006E28C4">
        <w:rPr>
          <w:noProof/>
          <w:sz w:val="16"/>
          <w14:ligatures w14:val="none"/>
          <w14:cntxtAlts w14:val="0"/>
        </w:rPr>
        <w:t xml:space="preserve"> </w:t>
      </w:r>
    </w:p>
    <w:p w14:paraId="6F88848C" w14:textId="6351E851" w:rsidR="00583A12" w:rsidRDefault="00583A12" w:rsidP="00793A0C">
      <w:pPr>
        <w:widowControl w:val="0"/>
        <w:rPr>
          <w:noProof/>
          <w:sz w:val="16"/>
          <w14:ligatures w14:val="none"/>
          <w14:cntxtAlts w14:val="0"/>
        </w:rPr>
      </w:pPr>
    </w:p>
    <w:p w14:paraId="471AA70C" w14:textId="77777777" w:rsidR="00583A12" w:rsidRPr="00793A0C" w:rsidRDefault="00583A12" w:rsidP="00793A0C">
      <w:pPr>
        <w:widowControl w:val="0"/>
        <w:rPr>
          <w:rFonts w:ascii="Rockwell" w:hAnsi="Rockwell"/>
          <w:b/>
          <w:bCs/>
          <w:sz w:val="24"/>
          <w:szCs w:val="32"/>
          <w:u w:val="single"/>
          <w14:ligatures w14:val="none"/>
        </w:rPr>
      </w:pPr>
    </w:p>
    <w:p w14:paraId="7FCB0367" w14:textId="77777777" w:rsidR="00793A0C" w:rsidRDefault="00793A0C" w:rsidP="006E28C4">
      <w:pPr>
        <w:widowControl w:val="0"/>
        <w:spacing w:before="160" w:after="80"/>
        <w:rPr>
          <w:rFonts w:ascii="Rockwell Extra Bold" w:hAnsi="Rockwell Extra Bold"/>
          <w:b/>
          <w:bCs/>
          <w:sz w:val="28"/>
          <w:szCs w:val="30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D645439" wp14:editId="7CFFE266">
            <wp:extent cx="30575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3524" cy="146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77CA" w14:textId="383410DF" w:rsidR="00583A12" w:rsidRPr="00583A12" w:rsidRDefault="00CB0F8F" w:rsidP="006E28C4">
      <w:pPr>
        <w:widowControl w:val="0"/>
        <w:spacing w:before="160" w:after="80"/>
        <w:rPr>
          <w:rFonts w:ascii="Rockwell Extra Bold" w:hAnsi="Rockwell Extra Bold"/>
          <w:b/>
          <w:bCs/>
          <w:sz w:val="28"/>
          <w:szCs w:val="30"/>
          <w14:ligatures w14:val="none"/>
        </w:rPr>
      </w:pPr>
      <w:r w:rsidRPr="00CB0F8F">
        <w:rPr>
          <w:rFonts w:ascii="Rockwell Extra Bold" w:hAnsi="Rockwell Extra Bold"/>
          <w:b/>
          <w:bCs/>
          <w:sz w:val="28"/>
          <w:szCs w:val="30"/>
          <w14:ligatures w14:val="none"/>
        </w:rPr>
        <w:t>Save money! R</w:t>
      </w:r>
      <w:r w:rsidR="009810C6" w:rsidRPr="00CB0F8F">
        <w:rPr>
          <w:rFonts w:ascii="Rockwell Extra Bold" w:hAnsi="Rockwell Extra Bold"/>
          <w:b/>
          <w:bCs/>
          <w:sz w:val="28"/>
          <w:szCs w:val="30"/>
          <w14:ligatures w14:val="none"/>
        </w:rPr>
        <w:t xml:space="preserve">eturn the </w:t>
      </w:r>
      <w:r w:rsidR="00793A0C">
        <w:rPr>
          <w:rFonts w:ascii="Rockwell Extra Bold" w:hAnsi="Rockwell Extra Bold"/>
          <w:b/>
          <w:bCs/>
          <w:sz w:val="28"/>
          <w:szCs w:val="30"/>
          <w14:ligatures w14:val="none"/>
        </w:rPr>
        <w:t>Dental Permission F</w:t>
      </w:r>
      <w:r w:rsidR="002668E2" w:rsidRPr="00CB0F8F">
        <w:rPr>
          <w:rFonts w:ascii="Rockwell Extra Bold" w:hAnsi="Rockwell Extra Bold"/>
          <w:b/>
          <w:bCs/>
          <w:sz w:val="28"/>
          <w:szCs w:val="30"/>
          <w14:ligatures w14:val="none"/>
        </w:rPr>
        <w:t>orm</w:t>
      </w:r>
      <w:r w:rsidR="00520D53" w:rsidRPr="00CB0F8F">
        <w:rPr>
          <w:rFonts w:ascii="Rockwell Extra Bold" w:hAnsi="Rockwell Extra Bold"/>
          <w:b/>
          <w:bCs/>
          <w:sz w:val="28"/>
          <w:szCs w:val="30"/>
          <w14:ligatures w14:val="none"/>
        </w:rPr>
        <w:t>!</w:t>
      </w:r>
    </w:p>
    <w:p w14:paraId="6427C85D" w14:textId="77777777" w:rsidR="00793A0C" w:rsidRDefault="008C2840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F9D5F22" wp14:editId="535793C3">
            <wp:extent cx="3133725" cy="1085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75A8" w14:textId="77777777" w:rsidR="00AE10B6" w:rsidRDefault="00AE10B6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</w:p>
    <w:p w14:paraId="2CAA3E79" w14:textId="38FD79B2" w:rsidR="00520D53" w:rsidRDefault="00520D53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  <w:r w:rsidRPr="00793A0C">
        <w:rPr>
          <w:rFonts w:ascii="Rockwell" w:hAnsi="Rockwell"/>
          <w:b/>
          <w:bCs/>
          <w:sz w:val="28"/>
          <w:szCs w:val="22"/>
          <w14:ligatures w14:val="none"/>
        </w:rPr>
        <w:t>Children’s Oral Health Program</w:t>
      </w:r>
    </w:p>
    <w:p w14:paraId="1A2B7031" w14:textId="5860ACED" w:rsidR="008C2840" w:rsidRPr="00793A0C" w:rsidRDefault="008C2840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  <w:r>
        <w:rPr>
          <w:rFonts w:ascii="Rockwell" w:hAnsi="Rockwell"/>
          <w:b/>
          <w:bCs/>
          <w:sz w:val="28"/>
          <w:szCs w:val="22"/>
          <w14:ligatures w14:val="none"/>
        </w:rPr>
        <w:t xml:space="preserve">A Program of the Community Oral Health Program </w:t>
      </w:r>
    </w:p>
    <w:p w14:paraId="0F7BBF2D" w14:textId="77777777" w:rsidR="00520D53" w:rsidRPr="00793A0C" w:rsidRDefault="00520D53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  <w:r w:rsidRPr="00793A0C">
        <w:rPr>
          <w:rFonts w:ascii="Rockwell" w:hAnsi="Rockwell"/>
          <w:b/>
          <w:bCs/>
          <w:sz w:val="28"/>
          <w:szCs w:val="22"/>
          <w14:ligatures w14:val="none"/>
        </w:rPr>
        <w:t>Public Health Division</w:t>
      </w:r>
    </w:p>
    <w:p w14:paraId="1961DDBE" w14:textId="77777777" w:rsidR="00520D53" w:rsidRPr="00793A0C" w:rsidRDefault="00520D53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14:ligatures w14:val="none"/>
        </w:rPr>
      </w:pPr>
      <w:r w:rsidRPr="00793A0C">
        <w:rPr>
          <w:rFonts w:ascii="Rockwell" w:hAnsi="Rockwell"/>
          <w:b/>
          <w:bCs/>
          <w:sz w:val="28"/>
          <w:szCs w:val="22"/>
          <w14:ligatures w14:val="none"/>
        </w:rPr>
        <w:t>(925) 313-6280</w:t>
      </w:r>
    </w:p>
    <w:p w14:paraId="5A8484EF" w14:textId="74F64819" w:rsidR="00520D53" w:rsidRDefault="00B417E8" w:rsidP="00793A0C">
      <w:pPr>
        <w:widowControl w:val="0"/>
        <w:spacing w:before="80" w:line="180" w:lineRule="auto"/>
        <w:rPr>
          <w:rStyle w:val="Hyperlink"/>
          <w:rFonts w:ascii="Rockwell" w:hAnsi="Rockwell"/>
          <w:b/>
          <w:bCs/>
          <w:sz w:val="28"/>
          <w:szCs w:val="22"/>
          <w14:ligatures w14:val="none"/>
        </w:rPr>
      </w:pPr>
      <w:hyperlink r:id="rId11" w:history="1">
        <w:r w:rsidR="00E07360" w:rsidRPr="00283E7E">
          <w:rPr>
            <w:rStyle w:val="Hyperlink"/>
            <w:rFonts w:ascii="Rockwell" w:hAnsi="Rockwell"/>
            <w:b/>
            <w:bCs/>
            <w:sz w:val="28"/>
            <w:szCs w:val="22"/>
            <w14:ligatures w14:val="none"/>
          </w:rPr>
          <w:t>www.cchealth.org/dental</w:t>
        </w:r>
      </w:hyperlink>
    </w:p>
    <w:p w14:paraId="2738E3D7" w14:textId="4C897337" w:rsidR="00844ADB" w:rsidRDefault="00844ADB" w:rsidP="00793A0C">
      <w:pPr>
        <w:widowControl w:val="0"/>
        <w:spacing w:before="80" w:line="180" w:lineRule="auto"/>
        <w:rPr>
          <w:rStyle w:val="Hyperlink"/>
          <w:rFonts w:ascii="Rockwell" w:hAnsi="Rockwell"/>
          <w:b/>
          <w:bCs/>
          <w:sz w:val="28"/>
          <w:szCs w:val="22"/>
          <w14:ligatures w14:val="none"/>
        </w:rPr>
      </w:pPr>
    </w:p>
    <w:p w14:paraId="5015E317" w14:textId="21CE0252" w:rsidR="00844ADB" w:rsidRDefault="00844ADB" w:rsidP="00793A0C">
      <w:pPr>
        <w:widowControl w:val="0"/>
        <w:spacing w:before="80" w:line="180" w:lineRule="auto"/>
        <w:rPr>
          <w:rStyle w:val="Hyperlink"/>
          <w:rFonts w:ascii="Rockwell" w:hAnsi="Rockwell"/>
          <w:b/>
          <w:bCs/>
          <w:sz w:val="28"/>
          <w:szCs w:val="22"/>
          <w14:ligatures w14:val="none"/>
        </w:rPr>
      </w:pPr>
      <w:r>
        <w:rPr>
          <w:rStyle w:val="Hyperlink"/>
          <w:rFonts w:ascii="Rockwell" w:hAnsi="Rockwell"/>
          <w:b/>
          <w:bCs/>
          <w:sz w:val="28"/>
          <w:szCs w:val="22"/>
          <w14:ligatures w14:val="none"/>
        </w:rPr>
        <w:t xml:space="preserve">Don’t Have Insurance? Call </w:t>
      </w:r>
      <w:r w:rsidR="00737C87">
        <w:rPr>
          <w:rStyle w:val="Hyperlink"/>
          <w:rFonts w:ascii="Rockwell" w:hAnsi="Rockwell"/>
          <w:b/>
          <w:bCs/>
          <w:sz w:val="28"/>
          <w:szCs w:val="22"/>
          <w14:ligatures w14:val="none"/>
        </w:rPr>
        <w:t xml:space="preserve">Contra Costa </w:t>
      </w:r>
      <w:r w:rsidR="006010AD">
        <w:rPr>
          <w:rStyle w:val="Hyperlink"/>
          <w:rFonts w:ascii="Rockwell" w:hAnsi="Rockwell"/>
          <w:b/>
          <w:bCs/>
          <w:sz w:val="28"/>
          <w:szCs w:val="22"/>
          <w14:ligatures w14:val="none"/>
        </w:rPr>
        <w:t>Health Services</w:t>
      </w:r>
      <w:r w:rsidR="00737C87">
        <w:rPr>
          <w:rStyle w:val="Hyperlink"/>
          <w:rFonts w:ascii="Rockwell" w:hAnsi="Rockwell"/>
          <w:b/>
          <w:bCs/>
          <w:sz w:val="28"/>
          <w:szCs w:val="22"/>
          <w14:ligatures w14:val="none"/>
        </w:rPr>
        <w:t xml:space="preserve"> </w:t>
      </w:r>
      <w:r>
        <w:rPr>
          <w:rStyle w:val="Hyperlink"/>
          <w:rFonts w:ascii="Rockwell" w:hAnsi="Rockwell"/>
          <w:b/>
          <w:bCs/>
          <w:sz w:val="28"/>
          <w:szCs w:val="22"/>
          <w14:ligatures w14:val="none"/>
        </w:rPr>
        <w:t>Financial Counseling</w:t>
      </w:r>
    </w:p>
    <w:p w14:paraId="5B2C0198" w14:textId="461E1CBB" w:rsidR="00844ADB" w:rsidRPr="00BD42E5" w:rsidRDefault="00844ADB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:lang w:val="es-US"/>
          <w14:ligatures w14:val="none"/>
        </w:rPr>
      </w:pPr>
      <w:r w:rsidRPr="00BD42E5">
        <w:rPr>
          <w:rStyle w:val="Hyperlink"/>
          <w:rFonts w:ascii="Rockwell" w:hAnsi="Rockwell"/>
          <w:b/>
          <w:bCs/>
          <w:sz w:val="28"/>
          <w:szCs w:val="22"/>
          <w:lang w:val="es-US"/>
          <w14:ligatures w14:val="none"/>
        </w:rPr>
        <w:t>1-800-771-4270</w:t>
      </w:r>
    </w:p>
    <w:p w14:paraId="28ECA688" w14:textId="77777777" w:rsidR="00E07360" w:rsidRPr="00BD42E5" w:rsidRDefault="00E07360" w:rsidP="00793A0C">
      <w:pPr>
        <w:widowControl w:val="0"/>
        <w:spacing w:before="80" w:line="180" w:lineRule="auto"/>
        <w:rPr>
          <w:rFonts w:ascii="Rockwell" w:hAnsi="Rockwell"/>
          <w:b/>
          <w:bCs/>
          <w:sz w:val="28"/>
          <w:szCs w:val="22"/>
          <w:lang w:val="es-US"/>
          <w14:ligatures w14:val="none"/>
        </w:rPr>
      </w:pPr>
    </w:p>
    <w:p w14:paraId="3A7FD238" w14:textId="77777777" w:rsidR="00737C87" w:rsidRPr="00BD42E5" w:rsidRDefault="00737C87" w:rsidP="00737C87">
      <w:pPr>
        <w:pStyle w:val="BodyText"/>
        <w:ind w:right="540"/>
        <w:jc w:val="left"/>
        <w:rPr>
          <w:rFonts w:ascii="Rockwell" w:hAnsi="Rockwell"/>
          <w:sz w:val="22"/>
          <w:szCs w:val="22"/>
          <w:lang w:val="es-US"/>
        </w:rPr>
      </w:pPr>
      <w:proofErr w:type="spellStart"/>
      <w:r w:rsidRPr="00BD42E5">
        <w:rPr>
          <w:rFonts w:ascii="Rockwell" w:hAnsi="Rockwell"/>
          <w:sz w:val="22"/>
          <w:szCs w:val="22"/>
          <w:lang w:val="es-US"/>
        </w:rPr>
        <w:t>Smile</w:t>
      </w:r>
      <w:proofErr w:type="spellEnd"/>
      <w:r w:rsidRPr="00BD42E5">
        <w:rPr>
          <w:rFonts w:ascii="Rockwell" w:hAnsi="Rockwell"/>
          <w:sz w:val="22"/>
          <w:szCs w:val="22"/>
          <w:lang w:val="es-US"/>
        </w:rPr>
        <w:t xml:space="preserve"> California – </w:t>
      </w:r>
      <w:proofErr w:type="spellStart"/>
      <w:r w:rsidRPr="00BD42E5">
        <w:rPr>
          <w:rFonts w:ascii="Rockwell" w:hAnsi="Rockwell"/>
          <w:sz w:val="22"/>
          <w:szCs w:val="22"/>
          <w:lang w:val="es-US"/>
        </w:rPr>
        <w:t>Denti</w:t>
      </w:r>
      <w:proofErr w:type="spellEnd"/>
      <w:r w:rsidRPr="00BD42E5">
        <w:rPr>
          <w:rFonts w:ascii="Rockwell" w:hAnsi="Rockwell"/>
          <w:sz w:val="22"/>
          <w:szCs w:val="22"/>
          <w:lang w:val="es-US"/>
        </w:rPr>
        <w:t>-Cal</w:t>
      </w:r>
    </w:p>
    <w:p w14:paraId="54B0785F" w14:textId="3B1F955F" w:rsidR="00737C87" w:rsidRPr="00BD42E5" w:rsidRDefault="00B417E8" w:rsidP="00737C87">
      <w:pPr>
        <w:pStyle w:val="BodyText"/>
        <w:ind w:right="540"/>
        <w:jc w:val="left"/>
        <w:rPr>
          <w:rFonts w:ascii="Rockwell" w:hAnsi="Rockwell"/>
          <w:sz w:val="22"/>
          <w:szCs w:val="22"/>
          <w:lang w:val="es-US"/>
        </w:rPr>
      </w:pPr>
      <w:hyperlink r:id="rId12" w:history="1">
        <w:r w:rsidR="00737C87" w:rsidRPr="00BD42E5">
          <w:rPr>
            <w:rStyle w:val="Hyperlink"/>
            <w:rFonts w:ascii="Rockwell" w:hAnsi="Rockwell"/>
            <w:sz w:val="22"/>
            <w:szCs w:val="22"/>
            <w:lang w:val="es-US"/>
          </w:rPr>
          <w:t>http://smilecalifornia.org/find-a-dentist/</w:t>
        </w:r>
      </w:hyperlink>
    </w:p>
    <w:p w14:paraId="1106C009" w14:textId="77777777" w:rsidR="00737C87" w:rsidRPr="00BD42E5" w:rsidRDefault="00737C87" w:rsidP="00737C87">
      <w:pPr>
        <w:pStyle w:val="BodyText"/>
        <w:ind w:right="540"/>
        <w:jc w:val="left"/>
        <w:rPr>
          <w:rFonts w:ascii="Rockwell" w:hAnsi="Rockwell"/>
          <w:sz w:val="22"/>
          <w:szCs w:val="22"/>
          <w:lang w:val="es-US"/>
        </w:rPr>
      </w:pPr>
      <w:r w:rsidRPr="00BD42E5">
        <w:rPr>
          <w:rFonts w:ascii="Rockwell" w:hAnsi="Rockwell"/>
          <w:sz w:val="22"/>
          <w:szCs w:val="22"/>
          <w:lang w:val="es-US"/>
        </w:rPr>
        <w:t>1-800-322-6384</w:t>
      </w:r>
    </w:p>
    <w:p w14:paraId="0F90933C" w14:textId="77777777" w:rsidR="00FA0E30" w:rsidRPr="00BD42E5" w:rsidRDefault="00FA0E30" w:rsidP="00E017CD">
      <w:pPr>
        <w:widowControl w:val="0"/>
        <w:spacing w:before="80" w:line="180" w:lineRule="auto"/>
        <w:rPr>
          <w:rFonts w:ascii="Rockwell" w:hAnsi="Rockwell"/>
          <w:b/>
          <w:bCs/>
          <w:sz w:val="18"/>
          <w:szCs w:val="22"/>
          <w:lang w:val="es-US"/>
          <w14:ligatures w14:val="none"/>
        </w:rPr>
      </w:pPr>
    </w:p>
    <w:p w14:paraId="5D0C562E" w14:textId="77777777" w:rsidR="00583A12" w:rsidRDefault="00583A12" w:rsidP="00E017CD">
      <w:pPr>
        <w:rPr>
          <w:rFonts w:ascii="Rockwell" w:hAnsi="Rockwell" w:cs="Arial"/>
          <w:color w:val="222222"/>
          <w:sz w:val="24"/>
          <w:szCs w:val="28"/>
          <w:lang w:val="es-ES"/>
        </w:rPr>
      </w:pPr>
    </w:p>
    <w:p w14:paraId="74655C8E" w14:textId="77777777" w:rsidR="00583A12" w:rsidRDefault="00583A12" w:rsidP="00E017CD">
      <w:pPr>
        <w:rPr>
          <w:rFonts w:ascii="Rockwell" w:hAnsi="Rockwell" w:cs="Arial"/>
          <w:color w:val="222222"/>
          <w:sz w:val="24"/>
          <w:szCs w:val="28"/>
          <w:lang w:val="es-ES"/>
        </w:rPr>
      </w:pPr>
    </w:p>
    <w:p w14:paraId="2E776761" w14:textId="5887FF98" w:rsidR="00B36E87" w:rsidRDefault="00762B60" w:rsidP="00E017CD">
      <w:pPr>
        <w:rPr>
          <w:rFonts w:ascii="Rockwell" w:hAnsi="Rockwell"/>
          <w:sz w:val="24"/>
          <w:szCs w:val="28"/>
          <w:lang w:val="es-US"/>
        </w:rPr>
      </w:pPr>
      <w:r>
        <w:rPr>
          <w:rFonts w:ascii="Rockwell" w:hAnsi="Rockwell" w:cs="Arial"/>
          <w:color w:val="222222"/>
          <w:sz w:val="24"/>
          <w:szCs w:val="28"/>
          <w:lang w:val="es-ES"/>
        </w:rPr>
        <w:t>El p</w:t>
      </w:r>
      <w:r w:rsidR="00B36E87" w:rsidRPr="00E12760">
        <w:rPr>
          <w:rFonts w:ascii="Rockwell" w:hAnsi="Rockwell" w:cs="Arial"/>
          <w:color w:val="222222"/>
          <w:sz w:val="24"/>
          <w:szCs w:val="28"/>
          <w:lang w:val="es-ES"/>
        </w:rPr>
        <w:t>rograma de Salud Oral para Niños fue est</w:t>
      </w:r>
      <w:r w:rsidR="00B02E39" w:rsidRPr="00E12760">
        <w:rPr>
          <w:rFonts w:ascii="Rockwell" w:hAnsi="Rockwell" w:cs="Arial"/>
          <w:color w:val="222222"/>
          <w:sz w:val="24"/>
          <w:szCs w:val="28"/>
          <w:lang w:val="es-ES"/>
        </w:rPr>
        <w:t xml:space="preserve">ablecido en 1977 por el mandato </w:t>
      </w:r>
      <w:r w:rsidR="00B36E87" w:rsidRPr="00E12760">
        <w:rPr>
          <w:rFonts w:ascii="Rockwell" w:hAnsi="Rockwell" w:cs="Arial"/>
          <w:color w:val="222222"/>
          <w:sz w:val="24"/>
          <w:szCs w:val="28"/>
          <w:lang w:val="es-ES"/>
        </w:rPr>
        <w:t xml:space="preserve">SB111. Sirve a niños de preescolar a sexto grado en las </w:t>
      </w:r>
      <w:r w:rsidR="00B02E39" w:rsidRPr="00E12760">
        <w:rPr>
          <w:rFonts w:ascii="Rockwell" w:hAnsi="Rockwell" w:cs="Arial"/>
          <w:color w:val="222222"/>
          <w:sz w:val="24"/>
          <w:szCs w:val="28"/>
          <w:lang w:val="es-ES"/>
        </w:rPr>
        <w:t xml:space="preserve">escuelas que tienen al menos </w:t>
      </w:r>
      <w:r w:rsidR="00B36E87" w:rsidRPr="00E12760">
        <w:rPr>
          <w:rFonts w:ascii="Rockwell" w:hAnsi="Rockwell" w:cs="Arial"/>
          <w:color w:val="222222"/>
          <w:sz w:val="24"/>
          <w:szCs w:val="28"/>
          <w:lang w:val="es-ES"/>
        </w:rPr>
        <w:t>50% de los niños inscritos en el programa de comidas escolares gratuitas o de precio reducido (con un 185% o menos de FPL).</w:t>
      </w:r>
    </w:p>
    <w:p w14:paraId="264E15DB" w14:textId="77777777" w:rsidR="00E017CD" w:rsidRPr="00E017CD" w:rsidRDefault="00E017CD" w:rsidP="00E017CD">
      <w:pPr>
        <w:rPr>
          <w:rFonts w:ascii="Rockwell" w:hAnsi="Rockwell"/>
          <w:sz w:val="6"/>
          <w:szCs w:val="28"/>
          <w:lang w:val="es-US"/>
        </w:rPr>
      </w:pPr>
    </w:p>
    <w:p w14:paraId="35C5C9CF" w14:textId="77777777" w:rsidR="009810C6" w:rsidRPr="00B36E87" w:rsidRDefault="009810C6" w:rsidP="004C1FB6">
      <w:pPr>
        <w:widowControl w:val="0"/>
        <w:spacing w:after="120"/>
        <w:rPr>
          <w:rFonts w:ascii="Rockwell" w:hAnsi="Rockwell"/>
          <w:b/>
          <w:bCs/>
          <w:sz w:val="28"/>
          <w:szCs w:val="28"/>
          <w:lang w:val="es-ES"/>
          <w14:ligatures w14:val="none"/>
        </w:rPr>
      </w:pPr>
      <w:r w:rsidRPr="00B36E87">
        <w:rPr>
          <w:rFonts w:ascii="Rockwell" w:hAnsi="Rockwell"/>
          <w:b/>
          <w:bCs/>
          <w:sz w:val="28"/>
          <w:szCs w:val="28"/>
          <w:lang w:val="es-ES"/>
          <w14:ligatures w14:val="none"/>
        </w:rPr>
        <w:t>Educación Dental</w:t>
      </w:r>
    </w:p>
    <w:p w14:paraId="7FDBCE4E" w14:textId="77777777" w:rsidR="00E66451" w:rsidRPr="00BD42E5" w:rsidRDefault="009810C6" w:rsidP="004C1FB6">
      <w:pPr>
        <w:widowControl w:val="0"/>
        <w:spacing w:after="120"/>
        <w:rPr>
          <w:noProof/>
          <w:color w:val="auto"/>
          <w:kern w:val="0"/>
          <w:szCs w:val="24"/>
          <w:lang w:val="es-US"/>
          <w14:ligatures w14:val="none"/>
          <w14:cntxtAlts w14:val="0"/>
        </w:rPr>
      </w:pPr>
      <w:r w:rsidRPr="004C1FB6">
        <w:rPr>
          <w:noProof/>
          <w:color w:val="auto"/>
          <w:kern w:val="0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DBA0A2D" wp14:editId="45254188">
            <wp:simplePos x="0" y="0"/>
            <wp:positionH relativeFrom="column">
              <wp:posOffset>2678430</wp:posOffset>
            </wp:positionH>
            <wp:positionV relativeFrom="paragraph">
              <wp:posOffset>63500</wp:posOffset>
            </wp:positionV>
            <wp:extent cx="731520" cy="731520"/>
            <wp:effectExtent l="0" t="0" r="0" b="0"/>
            <wp:wrapSquare wrapText="bothSides"/>
            <wp:docPr id="7" name="Picture 7" descr="HH0166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1661_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FB6">
        <w:rPr>
          <w:rFonts w:ascii="Rockwell" w:hAnsi="Rockwell"/>
          <w:sz w:val="22"/>
          <w:szCs w:val="28"/>
          <w:u w:val="single"/>
          <w:lang w:val="es-ES"/>
          <w14:ligatures w14:val="none"/>
        </w:rPr>
        <w:t>Todos los niños recibirán educación dental.</w:t>
      </w:r>
      <w:r w:rsidRPr="004C1FB6">
        <w:rPr>
          <w:rFonts w:ascii="Rockwell" w:hAnsi="Rockwell"/>
          <w:sz w:val="22"/>
          <w:szCs w:val="28"/>
          <w:lang w:val="es-ES"/>
          <w14:ligatures w14:val="none"/>
        </w:rPr>
        <w:t xml:space="preserve"> Los niños </w:t>
      </w:r>
      <w:proofErr w:type="gramStart"/>
      <w:r w:rsidRPr="004C1FB6">
        <w:rPr>
          <w:rFonts w:ascii="Rockwell" w:hAnsi="Rockwell"/>
          <w:sz w:val="22"/>
          <w:szCs w:val="28"/>
          <w:lang w:val="es-ES"/>
          <w14:ligatures w14:val="none"/>
        </w:rPr>
        <w:t>van</w:t>
      </w:r>
      <w:proofErr w:type="gramEnd"/>
      <w:r w:rsidRPr="004C1FB6">
        <w:rPr>
          <w:rFonts w:ascii="Rockwell" w:hAnsi="Rockwell"/>
          <w:sz w:val="22"/>
          <w:szCs w:val="28"/>
          <w:lang w:val="es-ES"/>
          <w14:ligatures w14:val="none"/>
        </w:rPr>
        <w:t xml:space="preserve"> aprender como cepillarse los dientes correctamente, como prevenir caries y como la buena nutrición ayuda a mantener los dientes sanos.</w:t>
      </w:r>
      <w:r w:rsidRPr="00BD42E5">
        <w:rPr>
          <w:noProof/>
          <w:color w:val="auto"/>
          <w:kern w:val="0"/>
          <w:szCs w:val="24"/>
          <w:lang w:val="es-US"/>
          <w14:ligatures w14:val="none"/>
          <w14:cntxtAlts w14:val="0"/>
        </w:rPr>
        <w:t xml:space="preserve"> </w:t>
      </w:r>
    </w:p>
    <w:p w14:paraId="2E868ACF" w14:textId="77777777" w:rsidR="009810C6" w:rsidRPr="004C1FB6" w:rsidRDefault="009810C6" w:rsidP="004C1FB6">
      <w:pPr>
        <w:widowControl w:val="0"/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</w:pPr>
      <w:r w:rsidRPr="004C1FB6"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  <w:t>Servicios Dentales Preventivos Gratuitos</w:t>
      </w:r>
      <w:r w:rsidR="00443068" w:rsidRPr="004C1FB6"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  <w:t xml:space="preserve"> Que </w:t>
      </w:r>
      <w:r w:rsidR="00E66451" w:rsidRPr="004C1FB6"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  <w:t>Recibirán</w:t>
      </w:r>
      <w:r w:rsidR="00443068" w:rsidRPr="004C1FB6"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  <w:t xml:space="preserve"> Si Regresan E</w:t>
      </w:r>
      <w:r w:rsidR="00784FF0" w:rsidRPr="004C1FB6">
        <w:rPr>
          <w:rFonts w:ascii="Rockwell Extra Bold" w:hAnsi="Rockwell Extra Bold"/>
          <w:b/>
          <w:bCs/>
          <w:sz w:val="28"/>
          <w:szCs w:val="36"/>
          <w:lang w:val="es-ES"/>
          <w14:ligatures w14:val="none"/>
        </w:rPr>
        <w:t>l Permiso</w:t>
      </w:r>
    </w:p>
    <w:p w14:paraId="7A88066E" w14:textId="77777777" w:rsidR="00443068" w:rsidRPr="00FA0E30" w:rsidRDefault="00443068" w:rsidP="004C1FB6">
      <w:pPr>
        <w:widowControl w:val="0"/>
        <w:rPr>
          <w:rFonts w:ascii="Rockwell" w:hAnsi="Rockwell"/>
          <w:b/>
          <w:bCs/>
          <w:sz w:val="12"/>
          <w:szCs w:val="12"/>
          <w:lang w:val="es-ES"/>
          <w14:ligatures w14:val="none"/>
        </w:rPr>
      </w:pPr>
    </w:p>
    <w:p w14:paraId="4F6BA4FE" w14:textId="3DE79AE9" w:rsidR="009810C6" w:rsidRDefault="00784FF0" w:rsidP="004C1FB6">
      <w:pPr>
        <w:pStyle w:val="ListParagraph"/>
        <w:widowControl w:val="0"/>
        <w:numPr>
          <w:ilvl w:val="0"/>
          <w:numId w:val="2"/>
        </w:numPr>
        <w:spacing w:after="80"/>
        <w:ind w:left="360"/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</w:pPr>
      <w:r w:rsidRPr="00C87A90"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  <w:t>Evaluación Dental</w:t>
      </w:r>
    </w:p>
    <w:p w14:paraId="792EB43C" w14:textId="77777777" w:rsidR="00583A12" w:rsidRPr="00C87A90" w:rsidRDefault="00583A12" w:rsidP="00583A12">
      <w:pPr>
        <w:pStyle w:val="ListParagraph"/>
        <w:widowControl w:val="0"/>
        <w:spacing w:after="80"/>
        <w:ind w:left="360"/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</w:pPr>
    </w:p>
    <w:p w14:paraId="6FA58800" w14:textId="654C0273" w:rsidR="009810C6" w:rsidRDefault="009810C6" w:rsidP="004C1FB6">
      <w:pPr>
        <w:widowControl w:val="0"/>
        <w:tabs>
          <w:tab w:val="left" w:pos="-31680"/>
        </w:tabs>
        <w:rPr>
          <w:rFonts w:ascii="Rockwell" w:hAnsi="Rockwell"/>
          <w:sz w:val="22"/>
          <w:szCs w:val="28"/>
          <w:lang w:val="es-ES"/>
          <w14:ligatures w14:val="none"/>
        </w:rPr>
      </w:pPr>
      <w:r w:rsidRPr="004C1FB6">
        <w:rPr>
          <w:rFonts w:ascii="Rockwell" w:hAnsi="Rockwell"/>
          <w:sz w:val="22"/>
          <w:szCs w:val="28"/>
          <w:lang w:val="es-ES"/>
          <w14:ligatures w14:val="none"/>
        </w:rPr>
        <w:t>Se le hará un chequeo visual a su hijo (a) para revisar la salud de sus dientes. Le mandaremos un reporte con recomendaciones.</w:t>
      </w:r>
    </w:p>
    <w:p w14:paraId="3006D251" w14:textId="77777777" w:rsidR="00583A12" w:rsidRDefault="00583A12" w:rsidP="004C1FB6">
      <w:pPr>
        <w:widowControl w:val="0"/>
        <w:tabs>
          <w:tab w:val="left" w:pos="-31680"/>
        </w:tabs>
        <w:rPr>
          <w:rFonts w:ascii="Rockwell" w:hAnsi="Rockwell"/>
          <w:sz w:val="22"/>
          <w:szCs w:val="28"/>
          <w:lang w:val="es-ES"/>
          <w14:ligatures w14:val="none"/>
        </w:rPr>
      </w:pPr>
    </w:p>
    <w:p w14:paraId="3C5F5F23" w14:textId="77777777" w:rsidR="004C1FB6" w:rsidRPr="00FA0E30" w:rsidRDefault="004C1FB6" w:rsidP="004C1FB6">
      <w:pPr>
        <w:widowControl w:val="0"/>
        <w:tabs>
          <w:tab w:val="left" w:pos="-31680"/>
        </w:tabs>
        <w:rPr>
          <w:rFonts w:ascii="Rockwell" w:hAnsi="Rockwell"/>
          <w:sz w:val="12"/>
          <w:szCs w:val="12"/>
          <w:lang w:val="es-ES"/>
          <w14:ligatures w14:val="none"/>
        </w:rPr>
      </w:pPr>
    </w:p>
    <w:p w14:paraId="31D1945D" w14:textId="167800FD" w:rsidR="009810C6" w:rsidRDefault="009810C6" w:rsidP="004C1FB6">
      <w:pPr>
        <w:pStyle w:val="ListParagraph"/>
        <w:widowControl w:val="0"/>
        <w:numPr>
          <w:ilvl w:val="0"/>
          <w:numId w:val="2"/>
        </w:numPr>
        <w:spacing w:after="120"/>
        <w:ind w:left="360"/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</w:pPr>
      <w:r w:rsidRPr="00C87A90"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  <w:t>Barniz de Fluoruro</w:t>
      </w:r>
    </w:p>
    <w:p w14:paraId="14CAA9FA" w14:textId="77777777" w:rsidR="00583A12" w:rsidRPr="00C87A90" w:rsidRDefault="00583A12" w:rsidP="00583A12">
      <w:pPr>
        <w:pStyle w:val="ListParagraph"/>
        <w:widowControl w:val="0"/>
        <w:spacing w:after="120"/>
        <w:ind w:left="360"/>
        <w:rPr>
          <w:rFonts w:ascii="Rockwell" w:hAnsi="Rockwell"/>
          <w:b/>
          <w:bCs/>
          <w:sz w:val="28"/>
          <w:szCs w:val="28"/>
          <w:u w:val="single"/>
          <w:lang w:val="es-ES"/>
          <w14:ligatures w14:val="none"/>
        </w:rPr>
      </w:pPr>
    </w:p>
    <w:p w14:paraId="503574AC" w14:textId="0FC5489A" w:rsidR="00B36E87" w:rsidRDefault="009810C6" w:rsidP="004C1FB6">
      <w:pPr>
        <w:widowControl w:val="0"/>
        <w:rPr>
          <w:noProof/>
          <w:sz w:val="18"/>
          <w:lang w:val="es-US"/>
          <w14:ligatures w14:val="none"/>
          <w14:cntxtAlts w14:val="0"/>
        </w:rPr>
      </w:pPr>
      <w:r w:rsidRPr="004C1FB6">
        <w:rPr>
          <w:rFonts w:ascii="Rockwell" w:hAnsi="Rockwell"/>
          <w:sz w:val="22"/>
          <w:szCs w:val="28"/>
          <w:lang w:val="es-ES"/>
          <w14:ligatures w14:val="none"/>
        </w:rPr>
        <w:t xml:space="preserve">El barniz de fluoruro es una capa protectora que se aplica en todos los dientes. Estudios han </w:t>
      </w:r>
      <w:proofErr w:type="spellStart"/>
      <w:r w:rsidRPr="004C1FB6">
        <w:rPr>
          <w:rFonts w:ascii="Rockwell" w:hAnsi="Rockwell"/>
          <w:sz w:val="22"/>
          <w:szCs w:val="28"/>
          <w:lang w:val="es-ES"/>
          <w14:ligatures w14:val="none"/>
        </w:rPr>
        <w:t>demonstrado</w:t>
      </w:r>
      <w:proofErr w:type="spellEnd"/>
      <w:r w:rsidRPr="004C1FB6">
        <w:rPr>
          <w:rFonts w:ascii="Rockwell" w:hAnsi="Rockwell"/>
          <w:sz w:val="22"/>
          <w:szCs w:val="28"/>
          <w:lang w:val="es-ES"/>
          <w14:ligatures w14:val="none"/>
        </w:rPr>
        <w:t xml:space="preserve"> que es un material seguro para prevenir caries y detener las caries que ya se hayan formado.</w:t>
      </w:r>
      <w:r w:rsidR="004C1FB6" w:rsidRPr="00BD42E5">
        <w:rPr>
          <w:noProof/>
          <w:sz w:val="18"/>
          <w:lang w:val="es-US"/>
          <w14:ligatures w14:val="none"/>
          <w14:cntxtAlts w14:val="0"/>
        </w:rPr>
        <w:t xml:space="preserve"> </w:t>
      </w:r>
    </w:p>
    <w:p w14:paraId="1E7EF784" w14:textId="77777777" w:rsidR="00583A12" w:rsidRPr="00BD42E5" w:rsidRDefault="00583A12" w:rsidP="004C1FB6">
      <w:pPr>
        <w:widowControl w:val="0"/>
        <w:rPr>
          <w:noProof/>
          <w:sz w:val="18"/>
          <w:lang w:val="es-US"/>
          <w14:ligatures w14:val="none"/>
          <w14:cntxtAlts w14:val="0"/>
        </w:rPr>
      </w:pPr>
    </w:p>
    <w:p w14:paraId="2DC9CFDD" w14:textId="77777777" w:rsidR="00FA0E30" w:rsidRPr="00B36E87" w:rsidRDefault="00FA0E30" w:rsidP="004C1FB6">
      <w:pPr>
        <w:widowControl w:val="0"/>
        <w:rPr>
          <w:noProof/>
          <w:sz w:val="18"/>
          <w14:ligatures w14:val="none"/>
          <w14:cntxtAlts w14:val="0"/>
        </w:rPr>
      </w:pPr>
      <w:r>
        <w:rPr>
          <w:rFonts w:ascii="Rockwell" w:hAnsi="Rockwell"/>
          <w:noProof/>
          <w:sz w:val="22"/>
          <w:szCs w:val="28"/>
          <w14:ligatures w14:val="none"/>
          <w14:cntxtAlts w14:val="0"/>
        </w:rPr>
        <w:drawing>
          <wp:inline distT="0" distB="0" distL="0" distR="0" wp14:anchorId="414FC870" wp14:editId="2CC935D9">
            <wp:extent cx="1981200" cy="139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CE419" w14:textId="77777777" w:rsidR="00583A12" w:rsidRDefault="00583A12" w:rsidP="00583A12">
      <w:pPr>
        <w:pStyle w:val="ListParagraph"/>
        <w:widowControl w:val="0"/>
        <w:spacing w:after="80"/>
        <w:ind w:left="360"/>
        <w:rPr>
          <w:rFonts w:ascii="Rockwell" w:hAnsi="Rockwell"/>
          <w:b/>
          <w:bCs/>
          <w:sz w:val="24"/>
          <w:szCs w:val="36"/>
          <w:u w:val="single"/>
          <w:lang w:val="es-ES"/>
          <w14:ligatures w14:val="none"/>
        </w:rPr>
      </w:pPr>
    </w:p>
    <w:p w14:paraId="7E0A1EC9" w14:textId="77777777" w:rsidR="00583A12" w:rsidRDefault="00583A12" w:rsidP="00583A12">
      <w:pPr>
        <w:pStyle w:val="ListParagraph"/>
        <w:widowControl w:val="0"/>
        <w:spacing w:after="80"/>
        <w:ind w:left="360"/>
        <w:rPr>
          <w:rFonts w:ascii="Rockwell" w:hAnsi="Rockwell"/>
          <w:b/>
          <w:bCs/>
          <w:sz w:val="24"/>
          <w:szCs w:val="36"/>
          <w:u w:val="single"/>
          <w:lang w:val="es-ES"/>
          <w14:ligatures w14:val="none"/>
        </w:rPr>
      </w:pPr>
    </w:p>
    <w:p w14:paraId="323821E9" w14:textId="274786C6" w:rsidR="009810C6" w:rsidRPr="00E07360" w:rsidRDefault="009810C6" w:rsidP="00E07360">
      <w:pPr>
        <w:pStyle w:val="ListParagraph"/>
        <w:widowControl w:val="0"/>
        <w:numPr>
          <w:ilvl w:val="0"/>
          <w:numId w:val="2"/>
        </w:numPr>
        <w:spacing w:after="80"/>
        <w:ind w:left="360"/>
        <w:rPr>
          <w:rFonts w:ascii="Rockwell" w:hAnsi="Rockwell"/>
          <w:b/>
          <w:bCs/>
          <w:sz w:val="24"/>
          <w:szCs w:val="36"/>
          <w:u w:val="single"/>
          <w:lang w:val="es-ES"/>
          <w14:ligatures w14:val="none"/>
        </w:rPr>
      </w:pPr>
      <w:r w:rsidRPr="00E07360">
        <w:rPr>
          <w:rFonts w:ascii="Rockwell" w:hAnsi="Rockwell"/>
          <w:b/>
          <w:bCs/>
          <w:sz w:val="24"/>
          <w:szCs w:val="36"/>
          <w:u w:val="single"/>
          <w:lang w:val="es-ES"/>
          <w14:ligatures w14:val="none"/>
        </w:rPr>
        <w:t>Selladores Dentales</w:t>
      </w:r>
    </w:p>
    <w:p w14:paraId="2E79AC35" w14:textId="10BF2D6B" w:rsidR="009810C6" w:rsidRDefault="009810C6" w:rsidP="004C1FB6">
      <w:pPr>
        <w:widowControl w:val="0"/>
        <w:spacing w:after="120"/>
        <w:rPr>
          <w:noProof/>
          <w:sz w:val="16"/>
          <w:lang w:val="es-US"/>
          <w14:ligatures w14:val="none"/>
          <w14:cntxtAlts w14:val="0"/>
        </w:rPr>
      </w:pPr>
      <w:r w:rsidRPr="004C1FB6">
        <w:rPr>
          <w:rFonts w:ascii="Rockwell" w:hAnsi="Rockwell"/>
          <w:sz w:val="22"/>
          <w:szCs w:val="28"/>
          <w:lang w:val="es-ES"/>
          <w14:ligatures w14:val="none"/>
        </w:rPr>
        <w:t>Las muelas permanentes necesitan protección contra las caries. Los selladores son una capa plástica que cubre</w:t>
      </w:r>
      <w:r w:rsidR="00FA0E30">
        <w:rPr>
          <w:rFonts w:ascii="Rockwell" w:hAnsi="Rockwell"/>
          <w:sz w:val="22"/>
          <w:szCs w:val="28"/>
          <w:lang w:val="es-ES"/>
          <w14:ligatures w14:val="none"/>
        </w:rPr>
        <w:t xml:space="preserve"> las grietas en las muelas para </w:t>
      </w:r>
      <w:r w:rsidRPr="004C1FB6">
        <w:rPr>
          <w:rFonts w:ascii="Rockwell" w:hAnsi="Rockwell"/>
          <w:sz w:val="22"/>
          <w:szCs w:val="28"/>
          <w:lang w:val="es-ES"/>
          <w14:ligatures w14:val="none"/>
        </w:rPr>
        <w:t xml:space="preserve">prevenir caries. </w:t>
      </w:r>
      <w:r w:rsidRPr="004C1FB6">
        <w:rPr>
          <w:rFonts w:ascii="Rockwell" w:hAnsi="Rockwell"/>
          <w:b/>
          <w:bCs/>
          <w:sz w:val="22"/>
          <w:szCs w:val="28"/>
          <w:u w:val="single"/>
          <w:lang w:val="es-ES"/>
          <w14:ligatures w14:val="none"/>
        </w:rPr>
        <w:t>Solo</w:t>
      </w:r>
      <w:r w:rsidRPr="004C1FB6">
        <w:rPr>
          <w:rFonts w:ascii="Rockwell" w:hAnsi="Rockwell"/>
          <w:sz w:val="22"/>
          <w:szCs w:val="28"/>
          <w:u w:val="single"/>
          <w:lang w:val="es-ES"/>
          <w14:ligatures w14:val="none"/>
        </w:rPr>
        <w:t xml:space="preserve"> </w:t>
      </w:r>
      <w:r w:rsidR="00161670">
        <w:rPr>
          <w:rFonts w:ascii="Rockwell" w:hAnsi="Rockwell"/>
          <w:b/>
          <w:bCs/>
          <w:sz w:val="22"/>
          <w:szCs w:val="28"/>
          <w:u w:val="single"/>
          <w:lang w:val="es-ES"/>
          <w14:ligatures w14:val="none"/>
        </w:rPr>
        <w:t>para grados 3</w:t>
      </w:r>
      <w:r w:rsidRPr="004C1FB6">
        <w:rPr>
          <w:rFonts w:ascii="Rockwell" w:hAnsi="Rockwell"/>
          <w:b/>
          <w:bCs/>
          <w:sz w:val="22"/>
          <w:szCs w:val="28"/>
          <w:u w:val="single"/>
          <w:lang w:val="es-ES"/>
          <w14:ligatures w14:val="none"/>
        </w:rPr>
        <w:t>-6.</w:t>
      </w:r>
      <w:r w:rsidR="00481EE6" w:rsidRPr="00E017CD">
        <w:rPr>
          <w:noProof/>
          <w:sz w:val="16"/>
          <w:lang w:val="es-US"/>
          <w14:ligatures w14:val="none"/>
          <w14:cntxtAlts w14:val="0"/>
        </w:rPr>
        <w:t xml:space="preserve"> </w:t>
      </w:r>
    </w:p>
    <w:p w14:paraId="113E19FF" w14:textId="77777777" w:rsidR="00583A12" w:rsidRPr="00E017CD" w:rsidRDefault="00583A12" w:rsidP="004C1FB6">
      <w:pPr>
        <w:widowControl w:val="0"/>
        <w:spacing w:after="120"/>
        <w:rPr>
          <w:noProof/>
          <w:sz w:val="16"/>
          <w:lang w:val="es-US"/>
          <w14:ligatures w14:val="none"/>
          <w14:cntxtAlts w14:val="0"/>
        </w:rPr>
      </w:pPr>
    </w:p>
    <w:p w14:paraId="0CD02873" w14:textId="77777777" w:rsidR="00B02E39" w:rsidRPr="004C1FB6" w:rsidRDefault="00B02E39" w:rsidP="004C1FB6">
      <w:pPr>
        <w:widowControl w:val="0"/>
        <w:spacing w:after="120"/>
        <w:rPr>
          <w:rFonts w:ascii="Rockwell" w:hAnsi="Rockwell"/>
          <w:b/>
          <w:bCs/>
          <w:sz w:val="22"/>
          <w:szCs w:val="28"/>
          <w:u w:val="single"/>
          <w:lang w:val="es-ES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E239269" wp14:editId="75B4920B">
            <wp:extent cx="3057525" cy="1466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3524" cy="146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8A49" w14:textId="77777777" w:rsidR="009810C6" w:rsidRPr="004C1FB6" w:rsidRDefault="009810C6" w:rsidP="004C1FB6">
      <w:pPr>
        <w:widowControl w:val="0"/>
        <w:spacing w:before="60" w:after="40"/>
        <w:rPr>
          <w:rFonts w:ascii="Rockwell Extra Bold" w:hAnsi="Rockwell Extra Bold"/>
          <w:sz w:val="28"/>
          <w:szCs w:val="26"/>
          <w:lang w:val="es-ES"/>
          <w14:ligatures w14:val="none"/>
        </w:rPr>
      </w:pPr>
      <w:r w:rsidRPr="004C1FB6">
        <w:rPr>
          <w:rFonts w:ascii="Rockwell Extra Bold" w:hAnsi="Rockwell Extra Bold"/>
          <w:b/>
          <w:bCs/>
          <w:sz w:val="28"/>
          <w:szCs w:val="26"/>
          <w:lang w:val="es-ES"/>
          <w14:ligatures w14:val="none"/>
        </w:rPr>
        <w:t>¡Regrese el Permiso y Ahorre Dinero!</w:t>
      </w:r>
      <w:r w:rsidRPr="004C1FB6">
        <w:rPr>
          <w:rFonts w:ascii="Rockwell Extra Bold" w:hAnsi="Rockwell Extra Bold"/>
          <w:sz w:val="28"/>
          <w:szCs w:val="26"/>
          <w:lang w:val="es-ES"/>
          <w14:ligatures w14:val="none"/>
        </w:rPr>
        <w:t xml:space="preserve"> </w:t>
      </w:r>
    </w:p>
    <w:p w14:paraId="452DCA06" w14:textId="77777777" w:rsidR="00B02E39" w:rsidRPr="004C1FB6" w:rsidRDefault="00B02E39" w:rsidP="004C1FB6">
      <w:pPr>
        <w:widowControl w:val="0"/>
        <w:spacing w:before="60" w:after="40"/>
        <w:rPr>
          <w:rFonts w:ascii="Rockwell" w:hAnsi="Rockwell"/>
          <w:sz w:val="22"/>
          <w:szCs w:val="26"/>
          <w:lang w:val="es-ES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B53B046" wp14:editId="449E4612">
            <wp:extent cx="3133725" cy="1085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3128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</w:p>
    <w:p w14:paraId="50E6915D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386381B7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5C7416A8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6C960851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52C9EABC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273F09F0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</w:p>
    <w:p w14:paraId="386CF549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470AB4BB" w14:textId="77777777" w:rsidR="009810C6" w:rsidRDefault="009810C6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  <w:r>
        <w:rPr>
          <w:rFonts w:ascii="Rockwell" w:hAnsi="Rockwell"/>
          <w:b/>
          <w:bCs/>
          <w:sz w:val="2"/>
          <w:szCs w:val="2"/>
          <w14:ligatures w14:val="none"/>
        </w:rPr>
        <w:t> </w:t>
      </w:r>
    </w:p>
    <w:p w14:paraId="00C44128" w14:textId="77777777" w:rsidR="00443068" w:rsidRPr="00AE02E0" w:rsidRDefault="00443068" w:rsidP="004C1FB6">
      <w:pPr>
        <w:widowControl w:val="0"/>
        <w:spacing w:line="180" w:lineRule="auto"/>
        <w:rPr>
          <w:rFonts w:ascii="Rockwell" w:hAnsi="Rockwell"/>
          <w:b/>
          <w:bCs/>
          <w:sz w:val="2"/>
          <w:szCs w:val="2"/>
          <w14:ligatures w14:val="none"/>
        </w:rPr>
      </w:pPr>
    </w:p>
    <w:p w14:paraId="1E2D68A7" w14:textId="77777777" w:rsidR="00FF41E4" w:rsidRDefault="00FF41E4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</w:p>
    <w:p w14:paraId="04043922" w14:textId="1DCEB61E" w:rsidR="009810C6" w:rsidRPr="006010AD" w:rsidRDefault="009810C6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  <w:r w:rsidRPr="006010AD">
        <w:rPr>
          <w:rFonts w:ascii="Rockwell" w:hAnsi="Rockwell"/>
          <w:b/>
          <w:bCs/>
          <w:sz w:val="24"/>
          <w:szCs w:val="24"/>
          <w14:ligatures w14:val="none"/>
        </w:rPr>
        <w:t>Children’s Oral Health Program</w:t>
      </w:r>
    </w:p>
    <w:p w14:paraId="3110772A" w14:textId="77777777" w:rsidR="00CE2591" w:rsidRPr="006010AD" w:rsidRDefault="00CE2591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  <w:r w:rsidRPr="006010AD">
        <w:rPr>
          <w:rFonts w:ascii="Rockwell" w:hAnsi="Rockwell"/>
          <w:b/>
          <w:bCs/>
          <w:sz w:val="24"/>
          <w:szCs w:val="24"/>
          <w14:ligatures w14:val="none"/>
        </w:rPr>
        <w:t>A Program of the Community Oral</w:t>
      </w:r>
    </w:p>
    <w:p w14:paraId="5FB852DE" w14:textId="77777777" w:rsidR="00CE2591" w:rsidRPr="006010AD" w:rsidRDefault="00CE2591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  <w:r w:rsidRPr="006010AD">
        <w:rPr>
          <w:rFonts w:ascii="Rockwell" w:hAnsi="Rockwell"/>
          <w:b/>
          <w:bCs/>
          <w:sz w:val="24"/>
          <w:szCs w:val="24"/>
          <w14:ligatures w14:val="none"/>
        </w:rPr>
        <w:t>Health Program</w:t>
      </w:r>
    </w:p>
    <w:p w14:paraId="3D4FE993" w14:textId="77777777" w:rsidR="009810C6" w:rsidRPr="006010AD" w:rsidRDefault="009810C6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  <w:r w:rsidRPr="006010AD">
        <w:rPr>
          <w:rFonts w:ascii="Rockwell" w:hAnsi="Rockwell"/>
          <w:b/>
          <w:bCs/>
          <w:sz w:val="24"/>
          <w:szCs w:val="24"/>
          <w14:ligatures w14:val="none"/>
        </w:rPr>
        <w:t>Public Health Division</w:t>
      </w:r>
    </w:p>
    <w:p w14:paraId="3DC0832B" w14:textId="77777777" w:rsidR="009810C6" w:rsidRPr="006010AD" w:rsidRDefault="009810C6" w:rsidP="004C1FB6">
      <w:pPr>
        <w:widowControl w:val="0"/>
        <w:rPr>
          <w:rFonts w:ascii="Rockwell" w:hAnsi="Rockwell"/>
          <w:b/>
          <w:bCs/>
          <w:sz w:val="24"/>
          <w:szCs w:val="24"/>
          <w14:ligatures w14:val="none"/>
        </w:rPr>
      </w:pPr>
      <w:r w:rsidRPr="006010AD">
        <w:rPr>
          <w:rFonts w:ascii="Rockwell" w:hAnsi="Rockwell"/>
          <w:b/>
          <w:bCs/>
          <w:sz w:val="24"/>
          <w:szCs w:val="24"/>
          <w14:ligatures w14:val="none"/>
        </w:rPr>
        <w:t>(925) 313-6280</w:t>
      </w:r>
    </w:p>
    <w:p w14:paraId="1D74EF80" w14:textId="1B9A921A" w:rsidR="009810C6" w:rsidRPr="00BD42E5" w:rsidRDefault="00B417E8" w:rsidP="004C1FB6">
      <w:pPr>
        <w:widowControl w:val="0"/>
        <w:rPr>
          <w:rStyle w:val="Hyperlink"/>
          <w:rFonts w:ascii="Rockwell" w:hAnsi="Rockwell"/>
          <w:b/>
          <w:bCs/>
          <w:sz w:val="28"/>
          <w:szCs w:val="28"/>
          <w:lang w:val="es-US"/>
          <w14:ligatures w14:val="none"/>
        </w:rPr>
      </w:pPr>
      <w:hyperlink r:id="rId13" w:history="1">
        <w:r w:rsidR="00FA0E30" w:rsidRPr="00BD42E5">
          <w:rPr>
            <w:rStyle w:val="Hyperlink"/>
            <w:rFonts w:ascii="Rockwell" w:hAnsi="Rockwell"/>
            <w:b/>
            <w:bCs/>
            <w:sz w:val="24"/>
            <w:szCs w:val="24"/>
            <w:lang w:val="es-US"/>
            <w14:ligatures w14:val="none"/>
          </w:rPr>
          <w:t>www.cchealth.org/dental</w:t>
        </w:r>
      </w:hyperlink>
    </w:p>
    <w:p w14:paraId="13E39FDA" w14:textId="1E782EB6" w:rsidR="00844ADB" w:rsidRPr="00BD42E5" w:rsidRDefault="00844ADB" w:rsidP="004C1FB6">
      <w:pPr>
        <w:widowControl w:val="0"/>
        <w:rPr>
          <w:rStyle w:val="Hyperlink"/>
          <w:rFonts w:ascii="Rockwell" w:hAnsi="Rockwell"/>
          <w:b/>
          <w:bCs/>
          <w:sz w:val="28"/>
          <w:szCs w:val="28"/>
          <w:lang w:val="es-US"/>
          <w14:ligatures w14:val="none"/>
        </w:rPr>
      </w:pPr>
    </w:p>
    <w:p w14:paraId="03A4BEA8" w14:textId="0E2FAE02" w:rsidR="00844ADB" w:rsidRPr="00BD42E5" w:rsidRDefault="00844ADB" w:rsidP="004C1FB6">
      <w:pPr>
        <w:widowControl w:val="0"/>
        <w:rPr>
          <w:rStyle w:val="Hyperlink"/>
          <w:rFonts w:ascii="Rockwell" w:hAnsi="Rockwell"/>
          <w:b/>
          <w:bCs/>
          <w:sz w:val="22"/>
          <w:szCs w:val="22"/>
          <w:lang w:val="es-US"/>
          <w14:ligatures w14:val="none"/>
        </w:rPr>
      </w:pPr>
      <w:r w:rsidRPr="00BD42E5">
        <w:rPr>
          <w:rStyle w:val="Hyperlink"/>
          <w:rFonts w:ascii="Rockwell" w:hAnsi="Rockwell"/>
          <w:b/>
          <w:bCs/>
          <w:sz w:val="22"/>
          <w:szCs w:val="22"/>
          <w:lang w:val="es-US"/>
          <w14:ligatures w14:val="none"/>
        </w:rPr>
        <w:t>No Tiene Seguro Dental? Lame a un Consejero Financiero</w:t>
      </w:r>
      <w:r w:rsidR="00737C87" w:rsidRPr="00BD42E5">
        <w:rPr>
          <w:rStyle w:val="Hyperlink"/>
          <w:rFonts w:ascii="Rockwell" w:hAnsi="Rockwell"/>
          <w:b/>
          <w:bCs/>
          <w:sz w:val="22"/>
          <w:szCs w:val="22"/>
          <w:lang w:val="es-US"/>
          <w14:ligatures w14:val="none"/>
        </w:rPr>
        <w:t xml:space="preserve"> de Contra Costa</w:t>
      </w:r>
      <w:r w:rsidR="006010AD" w:rsidRPr="00BD42E5">
        <w:rPr>
          <w:rStyle w:val="Hyperlink"/>
          <w:rFonts w:ascii="Rockwell" w:hAnsi="Rockwell"/>
          <w:b/>
          <w:bCs/>
          <w:sz w:val="22"/>
          <w:szCs w:val="22"/>
          <w:lang w:val="es-US"/>
          <w14:ligatures w14:val="none"/>
        </w:rPr>
        <w:t xml:space="preserve"> Servicios de Salud</w:t>
      </w:r>
    </w:p>
    <w:p w14:paraId="4A73ADCF" w14:textId="7A5CA0DB" w:rsidR="00844ADB" w:rsidRPr="00737C87" w:rsidRDefault="00844ADB" w:rsidP="004C1FB6">
      <w:pPr>
        <w:widowControl w:val="0"/>
        <w:rPr>
          <w:rFonts w:ascii="Rockwell" w:hAnsi="Rockwell"/>
          <w:b/>
          <w:bCs/>
          <w:sz w:val="22"/>
          <w:szCs w:val="22"/>
          <w14:ligatures w14:val="none"/>
        </w:rPr>
      </w:pPr>
      <w:r w:rsidRPr="00737C87">
        <w:rPr>
          <w:rStyle w:val="Hyperlink"/>
          <w:rFonts w:ascii="Rockwell" w:hAnsi="Rockwell"/>
          <w:b/>
          <w:bCs/>
          <w:sz w:val="22"/>
          <w:szCs w:val="22"/>
          <w14:ligatures w14:val="none"/>
        </w:rPr>
        <w:t>1-800-771-4270</w:t>
      </w:r>
    </w:p>
    <w:p w14:paraId="2A14C40A" w14:textId="77777777" w:rsidR="00FA0E30" w:rsidRPr="00E07360" w:rsidRDefault="00FA0E30" w:rsidP="004C1FB6">
      <w:pPr>
        <w:widowControl w:val="0"/>
        <w:rPr>
          <w:rFonts w:ascii="Rockwell" w:hAnsi="Rockwell"/>
          <w:b/>
          <w:bCs/>
          <w:sz w:val="28"/>
          <w:szCs w:val="28"/>
          <w14:ligatures w14:val="none"/>
        </w:rPr>
      </w:pPr>
    </w:p>
    <w:p w14:paraId="5FEC5406" w14:textId="77777777" w:rsidR="00737C87" w:rsidRPr="00737C87" w:rsidRDefault="00737C87" w:rsidP="00737C87">
      <w:pPr>
        <w:pStyle w:val="BodyText"/>
        <w:ind w:right="540"/>
        <w:jc w:val="left"/>
        <w:rPr>
          <w:rFonts w:ascii="Rockwell" w:hAnsi="Rockwell"/>
          <w:sz w:val="22"/>
          <w:szCs w:val="22"/>
        </w:rPr>
      </w:pPr>
      <w:r w:rsidRPr="00737C87">
        <w:rPr>
          <w:rFonts w:ascii="Rockwell" w:hAnsi="Rockwell"/>
          <w:sz w:val="22"/>
          <w:szCs w:val="22"/>
        </w:rPr>
        <w:t xml:space="preserve">Smile California – </w:t>
      </w:r>
      <w:proofErr w:type="spellStart"/>
      <w:r w:rsidRPr="00737C87">
        <w:rPr>
          <w:rFonts w:ascii="Rockwell" w:hAnsi="Rockwell"/>
          <w:sz w:val="22"/>
          <w:szCs w:val="22"/>
        </w:rPr>
        <w:t>Denti</w:t>
      </w:r>
      <w:proofErr w:type="spellEnd"/>
      <w:r w:rsidRPr="00737C87">
        <w:rPr>
          <w:rFonts w:ascii="Rockwell" w:hAnsi="Rockwell"/>
          <w:sz w:val="22"/>
          <w:szCs w:val="22"/>
        </w:rPr>
        <w:t>-Cal</w:t>
      </w:r>
    </w:p>
    <w:p w14:paraId="08604B11" w14:textId="77777777" w:rsidR="00737C87" w:rsidRPr="00737C87" w:rsidRDefault="00B417E8" w:rsidP="00737C87">
      <w:pPr>
        <w:pStyle w:val="BodyText"/>
        <w:ind w:right="540"/>
        <w:jc w:val="left"/>
        <w:rPr>
          <w:rFonts w:ascii="Rockwell" w:hAnsi="Rockwell"/>
          <w:sz w:val="22"/>
          <w:szCs w:val="22"/>
        </w:rPr>
      </w:pPr>
      <w:hyperlink r:id="rId14" w:history="1">
        <w:r w:rsidR="00737C87" w:rsidRPr="00737C87">
          <w:rPr>
            <w:rStyle w:val="Hyperlink"/>
            <w:rFonts w:ascii="Rockwell" w:hAnsi="Rockwell"/>
            <w:sz w:val="22"/>
            <w:szCs w:val="22"/>
          </w:rPr>
          <w:t>http://smilecalifornia.org/find-a-dentist/</w:t>
        </w:r>
      </w:hyperlink>
    </w:p>
    <w:p w14:paraId="712C7954" w14:textId="77777777" w:rsidR="00737C87" w:rsidRPr="00737C87" w:rsidRDefault="00737C87" w:rsidP="00737C87">
      <w:pPr>
        <w:pStyle w:val="BodyText"/>
        <w:ind w:right="540"/>
        <w:jc w:val="left"/>
        <w:rPr>
          <w:rFonts w:ascii="Rockwell" w:hAnsi="Rockwell"/>
          <w:sz w:val="22"/>
          <w:szCs w:val="22"/>
        </w:rPr>
      </w:pPr>
      <w:r w:rsidRPr="00737C87">
        <w:rPr>
          <w:rFonts w:ascii="Rockwell" w:hAnsi="Rockwell"/>
          <w:sz w:val="22"/>
          <w:szCs w:val="22"/>
        </w:rPr>
        <w:t>1-800-322-6384</w:t>
      </w:r>
    </w:p>
    <w:p w14:paraId="63961DD2" w14:textId="77777777" w:rsidR="00762B60" w:rsidRPr="00762B60" w:rsidRDefault="00762B60" w:rsidP="002E266D">
      <w:pPr>
        <w:widowControl w:val="0"/>
        <w:rPr>
          <w:rFonts w:ascii="Rockwell" w:hAnsi="Rockwell"/>
          <w:b/>
          <w:bCs/>
          <w:sz w:val="14"/>
          <w:szCs w:val="22"/>
          <w14:ligatures w14:val="none"/>
        </w:rPr>
        <w:sectPr w:rsidR="00762B60" w:rsidRPr="00762B60" w:rsidSect="00762B6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2400" w:right="720" w:bottom="540" w:left="720" w:header="90" w:footer="254" w:gutter="0"/>
          <w:cols w:num="2" w:space="720"/>
          <w:docGrid w:linePitch="360"/>
        </w:sectPr>
      </w:pPr>
    </w:p>
    <w:p w14:paraId="1102F030" w14:textId="629C29EA" w:rsidR="001E186B" w:rsidRPr="009810C6" w:rsidRDefault="001E186B" w:rsidP="009810C6">
      <w:pPr>
        <w:widowControl w:val="0"/>
        <w:rPr>
          <w14:ligatures w14:val="none"/>
        </w:rPr>
      </w:pPr>
    </w:p>
    <w:sectPr w:rsidR="001E186B" w:rsidRPr="009810C6" w:rsidSect="00762B60">
      <w:type w:val="continuous"/>
      <w:pgSz w:w="12240" w:h="15840"/>
      <w:pgMar w:top="2400" w:right="720" w:bottom="630" w:left="720" w:header="9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907D" w14:textId="77777777" w:rsidR="00B417E8" w:rsidRDefault="00B417E8" w:rsidP="00461B73">
      <w:r>
        <w:separator/>
      </w:r>
    </w:p>
  </w:endnote>
  <w:endnote w:type="continuationSeparator" w:id="0">
    <w:p w14:paraId="402CC984" w14:textId="77777777" w:rsidR="00B417E8" w:rsidRDefault="00B417E8" w:rsidP="004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D85E" w14:textId="77777777" w:rsidR="00583A12" w:rsidRDefault="0058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CF5" w14:textId="77777777" w:rsidR="00583A12" w:rsidRDefault="00583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FB1" w14:textId="77777777" w:rsidR="00583A12" w:rsidRDefault="0058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507C" w14:textId="77777777" w:rsidR="00B417E8" w:rsidRDefault="00B417E8" w:rsidP="00461B73">
      <w:r>
        <w:separator/>
      </w:r>
    </w:p>
  </w:footnote>
  <w:footnote w:type="continuationSeparator" w:id="0">
    <w:p w14:paraId="65BC305E" w14:textId="77777777" w:rsidR="00B417E8" w:rsidRDefault="00B417E8" w:rsidP="0046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 times roman" w:hAnsi="New times roman"/>
        <w:bCs/>
        <w:sz w:val="22"/>
        <w:szCs w:val="28"/>
        <w14:ligatures w14:val="none"/>
      </w:rPr>
      <w:id w:val="-2140417096"/>
      <w:docPartObj>
        <w:docPartGallery w:val="Watermarks"/>
        <w:docPartUnique/>
      </w:docPartObj>
    </w:sdtPr>
    <w:sdtEndPr/>
    <w:sdtContent>
      <w:p w14:paraId="534AF22A" w14:textId="5569357C" w:rsidR="00E12760" w:rsidRPr="00CB0F8F" w:rsidRDefault="00B417E8" w:rsidP="00CB0F8F">
        <w:pPr>
          <w:widowControl w:val="0"/>
          <w:rPr>
            <w:rFonts w:ascii="New times roman" w:hAnsi="New times roman"/>
            <w:bCs/>
            <w:sz w:val="22"/>
            <w:szCs w:val="28"/>
            <w14:ligatures w14:val="none"/>
          </w:rPr>
        </w:pPr>
        <w:r>
          <w:rPr>
            <w:rFonts w:ascii="New times roman" w:hAnsi="New times roman"/>
            <w:bCs/>
            <w:noProof/>
            <w:sz w:val="22"/>
            <w:szCs w:val="28"/>
            <w14:ligatures w14:val="none"/>
          </w:rPr>
          <w:pict w14:anchorId="25B4E4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D3923C6" w14:textId="77777777" w:rsidR="00E12760" w:rsidRPr="006E28C4" w:rsidRDefault="00E12760" w:rsidP="00CB0F8F">
    <w:pPr>
      <w:widowControl w:val="0"/>
      <w:jc w:val="center"/>
      <w:rPr>
        <w:rFonts w:ascii="New times roman" w:hAnsi="New times roman"/>
        <w:bCs/>
        <w:sz w:val="16"/>
        <w:szCs w:val="16"/>
        <w14:ligatures w14:val="none"/>
      </w:rPr>
    </w:pPr>
    <w:r w:rsidRPr="00D41BF1">
      <w:object w:dxaOrig="3661" w:dyaOrig="1786" w14:anchorId="02A56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1in" fillcolor="window">
          <v:imagedata r:id="rId1" o:title=""/>
        </v:shape>
        <o:OLEObject Type="Embed" ProgID="Word.Picture.8" ShapeID="_x0000_i1025" DrawAspect="Content" ObjectID="_1695813037" r:id="rId2"/>
      </w:object>
    </w:r>
  </w:p>
  <w:p w14:paraId="141E6010" w14:textId="77777777" w:rsidR="00E12760" w:rsidRPr="00BD42E5" w:rsidRDefault="00E12760" w:rsidP="00EF5A64">
    <w:pPr>
      <w:widowControl w:val="0"/>
      <w:jc w:val="center"/>
      <w:rPr>
        <w:rFonts w:ascii="Rockwell" w:hAnsi="Rockwell"/>
        <w:bCs/>
        <w:sz w:val="24"/>
        <w:szCs w:val="28"/>
        <w:lang w:val="es-US"/>
        <w14:ligatures w14:val="none"/>
      </w:rPr>
    </w:pPr>
    <w:r w:rsidRPr="00BD42E5">
      <w:rPr>
        <w:rFonts w:ascii="Rockwell" w:hAnsi="Rockwell"/>
        <w:bCs/>
        <w:sz w:val="24"/>
        <w:szCs w:val="28"/>
        <w:lang w:val="es-US"/>
        <w14:ligatures w14:val="none"/>
      </w:rPr>
      <w:t xml:space="preserve">Programa De Salud Oral Para Niños </w:t>
    </w:r>
  </w:p>
  <w:p w14:paraId="6C580679" w14:textId="77777777" w:rsidR="00E12760" w:rsidRPr="00CB0F8F" w:rsidRDefault="00E12760" w:rsidP="00F96D8B">
    <w:pPr>
      <w:widowControl w:val="0"/>
      <w:jc w:val="center"/>
      <w:rPr>
        <w:rFonts w:ascii="Rockwell" w:hAnsi="Rockwell" w:cs="Arial"/>
        <w:sz w:val="24"/>
        <w:szCs w:val="28"/>
        <w:lang w:val="es-ES"/>
      </w:rPr>
    </w:pPr>
    <w:r w:rsidRPr="00BD42E5">
      <w:rPr>
        <w:rFonts w:ascii="Rockwell" w:hAnsi="Rockwell"/>
        <w:bCs/>
        <w:sz w:val="24"/>
        <w:szCs w:val="28"/>
        <w:lang w:val="es-US"/>
        <w14:ligatures w14:val="none"/>
      </w:rPr>
      <w:t>Información</w:t>
    </w:r>
    <w:r w:rsidRPr="00BD42E5">
      <w:rPr>
        <w:rFonts w:ascii="Rockwell" w:hAnsi="Rockwell"/>
        <w:color w:val="auto"/>
        <w:sz w:val="24"/>
        <w:lang w:val="es-US"/>
      </w:rPr>
      <w:t xml:space="preserve"> Para los Padres/</w:t>
    </w:r>
    <w:r w:rsidRPr="00CB0F8F">
      <w:rPr>
        <w:rFonts w:ascii="Rockwell" w:hAnsi="Rockwell" w:cs="Arial"/>
        <w:color w:val="auto"/>
        <w:lang w:val="es-ES"/>
      </w:rPr>
      <w:t xml:space="preserve"> </w:t>
    </w:r>
    <w:proofErr w:type="spellStart"/>
    <w:r w:rsidRPr="00CB0F8F">
      <w:rPr>
        <w:rFonts w:ascii="Rockwell" w:hAnsi="Rockwell" w:cs="Arial"/>
        <w:sz w:val="24"/>
        <w:szCs w:val="28"/>
        <w:lang w:val="es-ES"/>
      </w:rPr>
      <w:t>Guardiánes</w:t>
    </w:r>
    <w:proofErr w:type="spellEnd"/>
    <w:r w:rsidRPr="00CB0F8F">
      <w:rPr>
        <w:rFonts w:ascii="Rockwell" w:hAnsi="Rockwell" w:cs="Arial"/>
        <w:sz w:val="24"/>
        <w:szCs w:val="28"/>
        <w:lang w:val="es-ES"/>
      </w:rPr>
      <w:t>/Cuidadores</w:t>
    </w:r>
  </w:p>
  <w:p w14:paraId="07FD46CC" w14:textId="77777777" w:rsidR="00E12760" w:rsidRPr="00BD42E5" w:rsidRDefault="00E12760" w:rsidP="00F96D8B">
    <w:pPr>
      <w:widowControl w:val="0"/>
      <w:jc w:val="center"/>
      <w:rPr>
        <w:rFonts w:ascii="Rockwell" w:hAnsi="Rockwell"/>
        <w:sz w:val="12"/>
        <w:szCs w:val="28"/>
        <w:lang w:val="es-US"/>
        <w14:ligatures w14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CD79" w14:textId="50B14CD2" w:rsidR="00E12760" w:rsidRDefault="00E12760" w:rsidP="00481EE6">
    <w:pPr>
      <w:pStyle w:val="Header"/>
      <w:jc w:val="center"/>
    </w:pPr>
  </w:p>
  <w:bookmarkStart w:id="0" w:name="_MON_1407563035"/>
  <w:bookmarkEnd w:id="0"/>
  <w:p w14:paraId="22D47ED7" w14:textId="77777777" w:rsidR="00E12760" w:rsidRDefault="00E12760" w:rsidP="00481EE6">
    <w:pPr>
      <w:pStyle w:val="Header"/>
      <w:jc w:val="center"/>
    </w:pPr>
    <w:r w:rsidRPr="00D41BF1">
      <w:object w:dxaOrig="3661" w:dyaOrig="1786" w14:anchorId="1F602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8.5pt;height:1in" fillcolor="window">
          <v:imagedata r:id="rId1" o:title=""/>
        </v:shape>
        <o:OLEObject Type="Embed" ProgID="Word.Picture.8" ShapeID="_x0000_i1026" DrawAspect="Content" ObjectID="_1695813038" r:id="rId2"/>
      </w:object>
    </w:r>
  </w:p>
  <w:p w14:paraId="4D12B673" w14:textId="77777777" w:rsidR="00E12760" w:rsidRPr="00CB0F8F" w:rsidRDefault="00E12760" w:rsidP="00461B73">
    <w:pPr>
      <w:pStyle w:val="Header"/>
      <w:jc w:val="center"/>
      <w:rPr>
        <w:rFonts w:ascii="Rockwell" w:hAnsi="Rockwell"/>
        <w:sz w:val="24"/>
      </w:rPr>
    </w:pPr>
    <w:r w:rsidRPr="00CB0F8F">
      <w:rPr>
        <w:rFonts w:ascii="Rockwell" w:hAnsi="Rockwell"/>
        <w:sz w:val="24"/>
      </w:rPr>
      <w:t>Children’s Oral Health Program</w:t>
    </w:r>
  </w:p>
  <w:p w14:paraId="61EE4A65" w14:textId="77777777" w:rsidR="00E12760" w:rsidRPr="00CB0F8F" w:rsidRDefault="00E12760" w:rsidP="00F96D8B">
    <w:pPr>
      <w:pStyle w:val="Header"/>
      <w:jc w:val="center"/>
      <w:rPr>
        <w:rFonts w:ascii="Rockwell" w:hAnsi="Rockwell"/>
        <w:sz w:val="24"/>
      </w:rPr>
    </w:pPr>
    <w:r w:rsidRPr="00CB0F8F">
      <w:rPr>
        <w:rFonts w:ascii="Rockwell" w:hAnsi="Rockwell"/>
        <w:sz w:val="24"/>
      </w:rPr>
      <w:t>Parent/Guardian/Caregiver Information</w:t>
    </w:r>
    <w:r>
      <w:rPr>
        <w:rFonts w:ascii="Rockwell" w:hAnsi="Rockwell"/>
        <w:sz w:val="24"/>
      </w:rPr>
      <w:t xml:space="preserve"> Sheet</w:t>
    </w:r>
  </w:p>
  <w:p w14:paraId="0DA8DEC2" w14:textId="77777777" w:rsidR="00E12760" w:rsidRPr="006E28C4" w:rsidRDefault="00E12760" w:rsidP="00F96D8B">
    <w:pPr>
      <w:pStyle w:val="Header"/>
      <w:jc w:val="center"/>
      <w:rPr>
        <w:rFonts w:ascii="Rockwell" w:hAnsi="Rockwel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855" w14:textId="77777777" w:rsidR="00583A12" w:rsidRDefault="00583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996"/>
    <w:multiLevelType w:val="hybridMultilevel"/>
    <w:tmpl w:val="75F2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125D"/>
    <w:multiLevelType w:val="hybridMultilevel"/>
    <w:tmpl w:val="9E36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53"/>
    <w:rsid w:val="00016D52"/>
    <w:rsid w:val="000277B0"/>
    <w:rsid w:val="000D0992"/>
    <w:rsid w:val="0015449D"/>
    <w:rsid w:val="00161670"/>
    <w:rsid w:val="001E186B"/>
    <w:rsid w:val="002075CF"/>
    <w:rsid w:val="002668E2"/>
    <w:rsid w:val="00283680"/>
    <w:rsid w:val="002A1A35"/>
    <w:rsid w:val="002E266D"/>
    <w:rsid w:val="00443068"/>
    <w:rsid w:val="00461B73"/>
    <w:rsid w:val="004772C7"/>
    <w:rsid w:val="00481EE6"/>
    <w:rsid w:val="004C1FB6"/>
    <w:rsid w:val="004C2AF7"/>
    <w:rsid w:val="004F6DD6"/>
    <w:rsid w:val="00520D53"/>
    <w:rsid w:val="00524879"/>
    <w:rsid w:val="005518C8"/>
    <w:rsid w:val="00583A12"/>
    <w:rsid w:val="005B64FD"/>
    <w:rsid w:val="005F2545"/>
    <w:rsid w:val="006010AD"/>
    <w:rsid w:val="0067658B"/>
    <w:rsid w:val="006C181D"/>
    <w:rsid w:val="006E28C4"/>
    <w:rsid w:val="00737C87"/>
    <w:rsid w:val="00762B60"/>
    <w:rsid w:val="00784FF0"/>
    <w:rsid w:val="00793A0C"/>
    <w:rsid w:val="007A5B02"/>
    <w:rsid w:val="00844ADB"/>
    <w:rsid w:val="00847EAC"/>
    <w:rsid w:val="008C2840"/>
    <w:rsid w:val="008C5876"/>
    <w:rsid w:val="008E6BE1"/>
    <w:rsid w:val="00961420"/>
    <w:rsid w:val="009810C6"/>
    <w:rsid w:val="009A4D9C"/>
    <w:rsid w:val="009C5E05"/>
    <w:rsid w:val="00AD6D0D"/>
    <w:rsid w:val="00AE02E0"/>
    <w:rsid w:val="00AE10B6"/>
    <w:rsid w:val="00AF5076"/>
    <w:rsid w:val="00B02E39"/>
    <w:rsid w:val="00B12ED7"/>
    <w:rsid w:val="00B36E87"/>
    <w:rsid w:val="00B417E8"/>
    <w:rsid w:val="00B55BCB"/>
    <w:rsid w:val="00B57B8C"/>
    <w:rsid w:val="00B83D7E"/>
    <w:rsid w:val="00BD42E5"/>
    <w:rsid w:val="00BD5BB1"/>
    <w:rsid w:val="00C41FDB"/>
    <w:rsid w:val="00C7310B"/>
    <w:rsid w:val="00C87A90"/>
    <w:rsid w:val="00CA06F1"/>
    <w:rsid w:val="00CB0F8F"/>
    <w:rsid w:val="00CE2591"/>
    <w:rsid w:val="00CF19EA"/>
    <w:rsid w:val="00D513D9"/>
    <w:rsid w:val="00DA7335"/>
    <w:rsid w:val="00E017CD"/>
    <w:rsid w:val="00E07360"/>
    <w:rsid w:val="00E12760"/>
    <w:rsid w:val="00E16369"/>
    <w:rsid w:val="00E66451"/>
    <w:rsid w:val="00EE3A95"/>
    <w:rsid w:val="00EF5A64"/>
    <w:rsid w:val="00F03A0D"/>
    <w:rsid w:val="00F96D8B"/>
    <w:rsid w:val="00FA0E30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7BCAA4"/>
  <w15:docId w15:val="{6DEEB357-41E7-40F6-A765-464B05F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5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61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7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61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36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37C87"/>
    <w:pPr>
      <w:spacing w:line="300" w:lineRule="auto"/>
      <w:jc w:val="center"/>
    </w:pPr>
    <w:rPr>
      <w:rFonts w:ascii="Arial" w:hAnsi="Arial" w:cs="Arial"/>
      <w:color w:val="auto"/>
      <w:kern w:val="0"/>
      <w:sz w:val="28"/>
      <w:szCs w:val="26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37C87"/>
    <w:rPr>
      <w:rFonts w:ascii="Arial" w:eastAsia="Times New Roman" w:hAnsi="Arial" w:cs="Arial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3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chealth.org/denta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smilecalifornia.org/find-a-dentis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health.org/dent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milecalifornia.org/find-a-dentis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Fernandez</dc:creator>
  <cp:lastModifiedBy>Harleen K. Sethi</cp:lastModifiedBy>
  <cp:revision>2</cp:revision>
  <cp:lastPrinted>2019-06-27T17:20:00Z</cp:lastPrinted>
  <dcterms:created xsi:type="dcterms:W3CDTF">2021-10-15T21:24:00Z</dcterms:created>
  <dcterms:modified xsi:type="dcterms:W3CDTF">2021-10-15T21:24:00Z</dcterms:modified>
</cp:coreProperties>
</file>