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794B" w14:textId="176C04A9" w:rsidR="0030743B" w:rsidRPr="0030743B" w:rsidRDefault="00B11788" w:rsidP="0030743B">
      <w:pPr>
        <w:pStyle w:val="NoSpacing"/>
        <w:rPr>
          <w:rFonts w:ascii="Arial" w:hAnsi="Arial" w:cs="Arial"/>
          <w:sz w:val="24"/>
          <w:szCs w:val="24"/>
        </w:rPr>
      </w:pPr>
      <w:bookmarkStart w:id="0" w:name="_Toc523215844"/>
      <w:r w:rsidRPr="0030743B">
        <w:rPr>
          <w:rFonts w:ascii="Arial" w:hAnsi="Arial" w:cs="Arial"/>
          <w:sz w:val="24"/>
          <w:szCs w:val="24"/>
        </w:rPr>
        <w:t xml:space="preserve">The Quality Improvement (QI) Plan </w:t>
      </w:r>
      <w:r w:rsidR="0030743B">
        <w:rPr>
          <w:rFonts w:ascii="Arial" w:hAnsi="Arial" w:cs="Arial"/>
          <w:sz w:val="24"/>
          <w:szCs w:val="24"/>
        </w:rPr>
        <w:t>template</w:t>
      </w:r>
      <w:r w:rsidRPr="0030743B">
        <w:rPr>
          <w:rFonts w:ascii="Arial" w:hAnsi="Arial" w:cs="Arial"/>
          <w:sz w:val="24"/>
          <w:szCs w:val="24"/>
        </w:rPr>
        <w:t xml:space="preserve"> is intended to provide LOHPs with guidance on developing a</w:t>
      </w:r>
      <w:r w:rsidR="0030743B">
        <w:rPr>
          <w:rFonts w:ascii="Arial" w:hAnsi="Arial" w:cs="Arial"/>
          <w:sz w:val="24"/>
          <w:szCs w:val="24"/>
        </w:rPr>
        <w:t xml:space="preserve"> comprehensive QI Plan</w:t>
      </w:r>
      <w:r w:rsidRPr="0030743B">
        <w:rPr>
          <w:rFonts w:ascii="Arial" w:hAnsi="Arial" w:cs="Arial"/>
          <w:sz w:val="24"/>
          <w:szCs w:val="24"/>
        </w:rPr>
        <w:t xml:space="preserve">. Completion of a QI Plan is a required component of Objective 10, Activity 10.E.2 of the </w:t>
      </w:r>
      <w:r w:rsidRPr="00457F79">
        <w:rPr>
          <w:rFonts w:ascii="Arial" w:hAnsi="Arial" w:cs="Arial"/>
          <w:b/>
          <w:bCs/>
          <w:sz w:val="24"/>
          <w:szCs w:val="24"/>
        </w:rPr>
        <w:t>2017-2022</w:t>
      </w:r>
      <w:r w:rsidRPr="0030743B">
        <w:rPr>
          <w:rFonts w:ascii="Arial" w:hAnsi="Arial" w:cs="Arial"/>
          <w:sz w:val="24"/>
          <w:szCs w:val="24"/>
        </w:rPr>
        <w:t xml:space="preserve"> workplan. QI coaching is also a required component of 10.E.1. </w:t>
      </w:r>
    </w:p>
    <w:p w14:paraId="2E86AF94" w14:textId="77777777" w:rsidR="0030743B" w:rsidRPr="0030743B" w:rsidRDefault="0030743B" w:rsidP="0030743B">
      <w:pPr>
        <w:pStyle w:val="NoSpacing"/>
        <w:rPr>
          <w:rFonts w:ascii="Arial" w:hAnsi="Arial" w:cs="Arial"/>
          <w:sz w:val="24"/>
          <w:szCs w:val="24"/>
        </w:rPr>
      </w:pPr>
    </w:p>
    <w:p w14:paraId="5D6CF519" w14:textId="33F2C252" w:rsidR="0030743B" w:rsidRPr="0030743B" w:rsidRDefault="0030743B" w:rsidP="0030743B">
      <w:pPr>
        <w:pStyle w:val="NoSpacing"/>
        <w:rPr>
          <w:rFonts w:ascii="Arial" w:hAnsi="Arial" w:cs="Arial"/>
          <w:color w:val="000000" w:themeColor="text1"/>
          <w:sz w:val="24"/>
          <w:szCs w:val="24"/>
        </w:rPr>
      </w:pPr>
      <w:r w:rsidRPr="0030743B">
        <w:rPr>
          <w:rFonts w:ascii="Arial" w:hAnsi="Arial" w:cs="Arial"/>
          <w:color w:val="000000" w:themeColor="text1"/>
          <w:sz w:val="24"/>
          <w:szCs w:val="24"/>
        </w:rPr>
        <w:t>The QI Plan serves as an ongoing monitoring and evaluation tool for program, their partners, and their key stakeholders. QI Plans generally outline time-</w:t>
      </w:r>
      <w:r>
        <w:rPr>
          <w:rFonts w:ascii="Arial" w:hAnsi="Arial" w:cs="Arial"/>
          <w:color w:val="000000" w:themeColor="text1"/>
          <w:sz w:val="24"/>
          <w:szCs w:val="24"/>
        </w:rPr>
        <w:t>based</w:t>
      </w:r>
      <w:r w:rsidRPr="0030743B">
        <w:rPr>
          <w:rFonts w:ascii="Arial" w:hAnsi="Arial" w:cs="Arial"/>
          <w:color w:val="000000" w:themeColor="text1"/>
          <w:sz w:val="24"/>
          <w:szCs w:val="24"/>
        </w:rPr>
        <w:t xml:space="preserve"> and realistic goals and include related performance measures that are responsive to the oral health care needs of the community served and the strategic needs of the </w:t>
      </w:r>
      <w:r>
        <w:rPr>
          <w:rFonts w:ascii="Arial" w:hAnsi="Arial" w:cs="Arial"/>
          <w:color w:val="000000" w:themeColor="text1"/>
          <w:sz w:val="24"/>
          <w:szCs w:val="24"/>
        </w:rPr>
        <w:t xml:space="preserve">LOHP. </w:t>
      </w:r>
      <w:r w:rsidRPr="0030743B">
        <w:rPr>
          <w:rFonts w:ascii="Arial" w:hAnsi="Arial" w:cs="Arial"/>
          <w:color w:val="000000" w:themeColor="text1"/>
          <w:sz w:val="24"/>
          <w:szCs w:val="24"/>
        </w:rPr>
        <w:t xml:space="preserve"> </w:t>
      </w:r>
    </w:p>
    <w:p w14:paraId="417824C5" w14:textId="77777777" w:rsidR="0030743B" w:rsidRPr="0030743B" w:rsidRDefault="0030743B" w:rsidP="0030743B">
      <w:pPr>
        <w:pStyle w:val="NoSpacing"/>
        <w:rPr>
          <w:rFonts w:ascii="Arial" w:hAnsi="Arial" w:cs="Arial"/>
          <w:sz w:val="24"/>
          <w:szCs w:val="24"/>
        </w:rPr>
      </w:pPr>
    </w:p>
    <w:p w14:paraId="45C83935" w14:textId="02DDD8E6" w:rsidR="00B11788" w:rsidRPr="0030743B" w:rsidRDefault="00B11788" w:rsidP="0030743B">
      <w:pPr>
        <w:pStyle w:val="NoSpacing"/>
        <w:rPr>
          <w:rFonts w:ascii="Arial" w:hAnsi="Arial" w:cs="Arial"/>
          <w:sz w:val="24"/>
          <w:szCs w:val="24"/>
        </w:rPr>
      </w:pPr>
      <w:r w:rsidRPr="0030743B">
        <w:rPr>
          <w:rFonts w:ascii="Arial" w:hAnsi="Arial" w:cs="Arial"/>
          <w:sz w:val="24"/>
          <w:szCs w:val="24"/>
        </w:rPr>
        <w:t>LOHPs that did not select Objective 10 are encouraged to complete a QI Plan for their programs in</w:t>
      </w:r>
      <w:r w:rsidR="00227DD1">
        <w:rPr>
          <w:rFonts w:ascii="Arial" w:hAnsi="Arial" w:cs="Arial"/>
          <w:sz w:val="24"/>
          <w:szCs w:val="24"/>
        </w:rPr>
        <w:t xml:space="preserve"> an</w:t>
      </w:r>
      <w:r w:rsidRPr="0030743B">
        <w:rPr>
          <w:rFonts w:ascii="Arial" w:hAnsi="Arial" w:cs="Arial"/>
          <w:sz w:val="24"/>
          <w:szCs w:val="24"/>
        </w:rPr>
        <w:t xml:space="preserve"> effort to achieve measurable improvements in efficiency, effectiveness, performance, accountability, and other indicators of quality services being performed in the</w:t>
      </w:r>
      <w:r w:rsidR="00227DD1">
        <w:rPr>
          <w:rFonts w:ascii="Arial" w:hAnsi="Arial" w:cs="Arial"/>
          <w:sz w:val="24"/>
          <w:szCs w:val="24"/>
        </w:rPr>
        <w:t>ir</w:t>
      </w:r>
      <w:r w:rsidRPr="0030743B">
        <w:rPr>
          <w:rFonts w:ascii="Arial" w:hAnsi="Arial" w:cs="Arial"/>
          <w:sz w:val="24"/>
          <w:szCs w:val="24"/>
        </w:rPr>
        <w:t xml:space="preserve"> program. </w:t>
      </w:r>
    </w:p>
    <w:p w14:paraId="2D4788A3" w14:textId="77777777" w:rsidR="00B11788" w:rsidRDefault="00B11788" w:rsidP="00B11788"/>
    <w:p w14:paraId="2C519BA6" w14:textId="79BB65C2" w:rsidR="00B11788" w:rsidRDefault="00B11788" w:rsidP="00B11788">
      <w:pPr>
        <w:rPr>
          <w:rFonts w:ascii="Arial" w:hAnsi="Arial" w:cs="Arial"/>
          <w:b/>
          <w:bCs/>
          <w:color w:val="002060"/>
          <w:sz w:val="24"/>
          <w:szCs w:val="24"/>
        </w:rPr>
      </w:pPr>
      <w:r w:rsidRPr="008C58AE">
        <w:rPr>
          <w:rFonts w:ascii="Arial" w:hAnsi="Arial" w:cs="Arial"/>
          <w:b/>
          <w:bCs/>
          <w:color w:val="002060"/>
          <w:sz w:val="24"/>
          <w:szCs w:val="24"/>
        </w:rPr>
        <w:t xml:space="preserve">How to Complete </w:t>
      </w:r>
      <w:r>
        <w:rPr>
          <w:rFonts w:ascii="Arial" w:hAnsi="Arial" w:cs="Arial"/>
          <w:b/>
          <w:bCs/>
          <w:color w:val="002060"/>
          <w:sz w:val="24"/>
          <w:szCs w:val="24"/>
        </w:rPr>
        <w:t xml:space="preserve">QI Plan </w:t>
      </w:r>
      <w:r w:rsidRPr="008C58AE">
        <w:rPr>
          <w:rFonts w:ascii="Arial" w:hAnsi="Arial" w:cs="Arial"/>
          <w:b/>
          <w:bCs/>
          <w:color w:val="002060"/>
          <w:sz w:val="24"/>
          <w:szCs w:val="24"/>
        </w:rPr>
        <w:t>Template</w:t>
      </w:r>
    </w:p>
    <w:p w14:paraId="51CCFF41" w14:textId="7261CBE5" w:rsidR="00B11788" w:rsidRPr="0002188F" w:rsidRDefault="002D7B6E" w:rsidP="00B11788">
      <w:pPr>
        <w:rPr>
          <w:rFonts w:ascii="Arial" w:hAnsi="Arial" w:cs="Arial"/>
          <w:color w:val="000000" w:themeColor="text1"/>
          <w:sz w:val="24"/>
          <w:szCs w:val="24"/>
        </w:rPr>
      </w:pPr>
      <w:r>
        <w:rPr>
          <w:rFonts w:ascii="Arial" w:hAnsi="Arial" w:cs="Arial"/>
          <w:color w:val="000000" w:themeColor="text1"/>
          <w:sz w:val="24"/>
          <w:szCs w:val="24"/>
        </w:rPr>
        <w:t xml:space="preserve">Please complete the </w:t>
      </w:r>
      <w:r w:rsidR="00B11788" w:rsidRPr="0002188F">
        <w:rPr>
          <w:rFonts w:ascii="Arial" w:hAnsi="Arial" w:cs="Arial"/>
          <w:color w:val="000000" w:themeColor="text1"/>
          <w:sz w:val="24"/>
          <w:szCs w:val="24"/>
        </w:rPr>
        <w:t xml:space="preserve">following </w:t>
      </w:r>
      <w:r w:rsidR="00B11788">
        <w:rPr>
          <w:rFonts w:ascii="Arial" w:hAnsi="Arial" w:cs="Arial"/>
          <w:color w:val="000000" w:themeColor="text1"/>
          <w:sz w:val="24"/>
          <w:szCs w:val="24"/>
        </w:rPr>
        <w:t xml:space="preserve">sections </w:t>
      </w:r>
      <w:r w:rsidR="00B11788" w:rsidRPr="0002188F">
        <w:rPr>
          <w:rFonts w:ascii="Arial" w:hAnsi="Arial" w:cs="Arial"/>
          <w:color w:val="000000" w:themeColor="text1"/>
          <w:sz w:val="24"/>
          <w:szCs w:val="24"/>
        </w:rPr>
        <w:t xml:space="preserve">of the </w:t>
      </w:r>
      <w:hyperlink w:anchor="_Quality_Improvement_Template" w:history="1">
        <w:r w:rsidR="00B11788" w:rsidRPr="002D7B6E">
          <w:rPr>
            <w:rStyle w:val="Hyperlink"/>
            <w:rFonts w:ascii="Arial" w:hAnsi="Arial" w:cs="Arial"/>
            <w:sz w:val="24"/>
            <w:szCs w:val="24"/>
          </w:rPr>
          <w:t>QI template</w:t>
        </w:r>
      </w:hyperlink>
      <w:r>
        <w:rPr>
          <w:rFonts w:ascii="Arial" w:hAnsi="Arial" w:cs="Arial"/>
          <w:color w:val="000000" w:themeColor="text1"/>
          <w:sz w:val="24"/>
          <w:szCs w:val="24"/>
        </w:rPr>
        <w:t>:</w:t>
      </w:r>
    </w:p>
    <w:p w14:paraId="4069332F" w14:textId="77777777"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Executive Summary</w:t>
      </w:r>
    </w:p>
    <w:p w14:paraId="1EDD725C" w14:textId="77777777"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Mission, Vision &amp; Values</w:t>
      </w:r>
    </w:p>
    <w:p w14:paraId="3078F68F" w14:textId="77777777"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QI Management, Roles &amp; Responsibilities</w:t>
      </w:r>
    </w:p>
    <w:p w14:paraId="2B979C33" w14:textId="77777777"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QI Method</w:t>
      </w:r>
    </w:p>
    <w:p w14:paraId="7250189B" w14:textId="77777777"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Overall Goals and Implementation Plan for QI</w:t>
      </w:r>
    </w:p>
    <w:p w14:paraId="05CCE879" w14:textId="218E878E" w:rsidR="00B11788" w:rsidRPr="002432BF" w:rsidRDefault="00B11788"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Project Selection</w:t>
      </w:r>
    </w:p>
    <w:p w14:paraId="6CE5A5E3" w14:textId="77777777" w:rsidR="00491BA1" w:rsidRPr="002432BF" w:rsidRDefault="00E26FC3" w:rsidP="00B11788">
      <w:pPr>
        <w:pStyle w:val="ListParagraph"/>
        <w:numPr>
          <w:ilvl w:val="0"/>
          <w:numId w:val="24"/>
        </w:numPr>
        <w:spacing w:after="160" w:line="259" w:lineRule="auto"/>
        <w:rPr>
          <w:rFonts w:ascii="Arial" w:hAnsi="Arial" w:cs="Arial"/>
          <w:color w:val="002060"/>
          <w:sz w:val="24"/>
          <w:szCs w:val="24"/>
        </w:rPr>
      </w:pPr>
      <w:r w:rsidRPr="002432BF">
        <w:rPr>
          <w:rFonts w:ascii="Arial" w:hAnsi="Arial" w:cs="Arial"/>
          <w:color w:val="002060"/>
          <w:sz w:val="24"/>
          <w:szCs w:val="24"/>
        </w:rPr>
        <w:t>QI Plan</w:t>
      </w:r>
    </w:p>
    <w:p w14:paraId="6F819295" w14:textId="77777777" w:rsidR="00491BA1" w:rsidRDefault="00491BA1" w:rsidP="00491BA1">
      <w:pPr>
        <w:pStyle w:val="ListParagraph"/>
        <w:spacing w:after="160" w:line="259" w:lineRule="auto"/>
        <w:rPr>
          <w:rFonts w:ascii="Arial" w:hAnsi="Arial" w:cs="Arial"/>
          <w:b/>
          <w:bCs/>
          <w:color w:val="002060"/>
          <w:sz w:val="24"/>
          <w:szCs w:val="24"/>
        </w:rPr>
      </w:pPr>
    </w:p>
    <w:p w14:paraId="2E63B820" w14:textId="72122EDE" w:rsidR="00D02D1C" w:rsidRPr="00E72F46" w:rsidRDefault="0076779A" w:rsidP="00E72F46">
      <w:pPr>
        <w:pStyle w:val="ListParagraph"/>
        <w:spacing w:after="160" w:line="259" w:lineRule="auto"/>
        <w:ind w:left="0"/>
        <w:rPr>
          <w:rFonts w:ascii="Arial" w:hAnsi="Arial" w:cs="Arial"/>
          <w:color w:val="0000FF" w:themeColor="hyperlink"/>
          <w:sz w:val="24"/>
          <w:szCs w:val="24"/>
          <w:u w:val="single"/>
        </w:rPr>
      </w:pPr>
      <w:r w:rsidRPr="00491BA1">
        <w:rPr>
          <w:rFonts w:ascii="Arial" w:hAnsi="Arial" w:cs="Arial"/>
          <w:sz w:val="24"/>
          <w:szCs w:val="24"/>
        </w:rPr>
        <w:t xml:space="preserve">You will find </w:t>
      </w:r>
      <w:r w:rsidR="002432BF">
        <w:rPr>
          <w:rFonts w:ascii="Arial" w:hAnsi="Arial" w:cs="Arial"/>
          <w:sz w:val="24"/>
          <w:szCs w:val="24"/>
        </w:rPr>
        <w:t xml:space="preserve">additional </w:t>
      </w:r>
      <w:r w:rsidRPr="00491BA1">
        <w:rPr>
          <w:rFonts w:ascii="Arial" w:hAnsi="Arial" w:cs="Arial"/>
          <w:sz w:val="24"/>
          <w:szCs w:val="24"/>
        </w:rPr>
        <w:t xml:space="preserve">tools within this document to assist with developing the QI Plan. </w:t>
      </w:r>
      <w:r w:rsidR="0030743B" w:rsidRPr="00491BA1">
        <w:rPr>
          <w:rFonts w:ascii="Arial" w:hAnsi="Arial" w:cs="Arial"/>
          <w:sz w:val="24"/>
          <w:szCs w:val="24"/>
        </w:rPr>
        <w:t xml:space="preserve">LOHPs are encouraged to use additional resources to develop </w:t>
      </w:r>
      <w:r w:rsidR="00227DD1">
        <w:rPr>
          <w:rFonts w:ascii="Arial" w:hAnsi="Arial" w:cs="Arial"/>
          <w:sz w:val="24"/>
          <w:szCs w:val="24"/>
        </w:rPr>
        <w:t>a more</w:t>
      </w:r>
      <w:r w:rsidRPr="00491BA1">
        <w:rPr>
          <w:rFonts w:ascii="Arial" w:hAnsi="Arial" w:cs="Arial"/>
          <w:sz w:val="24"/>
          <w:szCs w:val="24"/>
        </w:rPr>
        <w:t xml:space="preserve"> </w:t>
      </w:r>
      <w:r w:rsidR="0030743B" w:rsidRPr="00491BA1">
        <w:rPr>
          <w:rFonts w:ascii="Arial" w:hAnsi="Arial" w:cs="Arial"/>
          <w:sz w:val="24"/>
          <w:szCs w:val="24"/>
        </w:rPr>
        <w:t>comprehensive QI Plan</w:t>
      </w:r>
      <w:r w:rsidRPr="00491BA1">
        <w:rPr>
          <w:rFonts w:ascii="Arial" w:hAnsi="Arial" w:cs="Arial"/>
          <w:sz w:val="24"/>
          <w:szCs w:val="24"/>
        </w:rPr>
        <w:t xml:space="preserve">. To view additional resources to include in your QI plan, click: </w:t>
      </w:r>
      <w:hyperlink w:anchor="_Additional_Quality_Improvement" w:history="1">
        <w:r w:rsidRPr="00491BA1">
          <w:rPr>
            <w:rStyle w:val="Hyperlink"/>
            <w:rFonts w:ascii="Arial" w:hAnsi="Arial" w:cs="Arial"/>
            <w:sz w:val="24"/>
            <w:szCs w:val="24"/>
          </w:rPr>
          <w:t>Resources</w:t>
        </w:r>
      </w:hyperlink>
      <w:r w:rsidRPr="00491BA1">
        <w:rPr>
          <w:rFonts w:ascii="Arial" w:hAnsi="Arial" w:cs="Arial"/>
          <w:sz w:val="24"/>
          <w:szCs w:val="24"/>
        </w:rPr>
        <w:t xml:space="preserve"> </w:t>
      </w:r>
    </w:p>
    <w:p w14:paraId="5068D823" w14:textId="3E9CF29C" w:rsidR="00D02D1C" w:rsidRDefault="00D02D1C" w:rsidP="00D02D1C">
      <w:pPr>
        <w:pStyle w:val="Heading1"/>
        <w:spacing w:before="0"/>
        <w:rPr>
          <w:rFonts w:ascii="Arial" w:hAnsi="Arial" w:cs="Arial"/>
          <w:b w:val="0"/>
          <w:bCs w:val="0"/>
          <w:color w:val="auto"/>
          <w:sz w:val="24"/>
          <w:szCs w:val="24"/>
        </w:rPr>
      </w:pPr>
      <w:r w:rsidRPr="00D02D1C">
        <w:rPr>
          <w:rFonts w:ascii="Arial" w:hAnsi="Arial" w:cs="Arial"/>
          <w:color w:val="002060"/>
          <w:sz w:val="24"/>
          <w:szCs w:val="24"/>
        </w:rPr>
        <w:t>QI Coaching</w:t>
      </w:r>
      <w:r>
        <w:rPr>
          <w:rFonts w:ascii="Arial" w:hAnsi="Arial" w:cs="Arial"/>
          <w:b w:val="0"/>
          <w:bCs w:val="0"/>
          <w:color w:val="002060"/>
          <w:sz w:val="24"/>
          <w:szCs w:val="24"/>
        </w:rPr>
        <w:t xml:space="preserve">: </w:t>
      </w:r>
      <w:r w:rsidRPr="002432BF">
        <w:rPr>
          <w:rFonts w:ascii="Arial" w:hAnsi="Arial" w:cs="Arial"/>
          <w:b w:val="0"/>
          <w:bCs w:val="0"/>
          <w:color w:val="auto"/>
          <w:sz w:val="24"/>
          <w:szCs w:val="24"/>
        </w:rPr>
        <w:t xml:space="preserve">Please describe your experience providing QI coaching to primary care offices and </w:t>
      </w:r>
      <w:r w:rsidR="007E56CB">
        <w:rPr>
          <w:rFonts w:ascii="Arial" w:hAnsi="Arial" w:cs="Arial"/>
          <w:b w:val="0"/>
          <w:bCs w:val="0"/>
          <w:color w:val="auto"/>
          <w:sz w:val="24"/>
          <w:szCs w:val="24"/>
        </w:rPr>
        <w:t>community</w:t>
      </w:r>
      <w:r w:rsidR="00A24CD4">
        <w:rPr>
          <w:rFonts w:ascii="Arial" w:hAnsi="Arial" w:cs="Arial"/>
          <w:b w:val="0"/>
          <w:bCs w:val="0"/>
          <w:color w:val="auto"/>
          <w:sz w:val="24"/>
          <w:szCs w:val="24"/>
        </w:rPr>
        <w:t>-</w:t>
      </w:r>
      <w:r w:rsidR="007E56CB">
        <w:rPr>
          <w:rFonts w:ascii="Arial" w:hAnsi="Arial" w:cs="Arial"/>
          <w:b w:val="0"/>
          <w:bCs w:val="0"/>
          <w:color w:val="auto"/>
          <w:sz w:val="24"/>
          <w:szCs w:val="24"/>
        </w:rPr>
        <w:t>based organizations (CBOs)</w:t>
      </w:r>
      <w:r w:rsidRPr="002432BF">
        <w:rPr>
          <w:rFonts w:ascii="Arial" w:hAnsi="Arial" w:cs="Arial"/>
          <w:b w:val="0"/>
          <w:bCs w:val="0"/>
          <w:color w:val="auto"/>
          <w:sz w:val="24"/>
          <w:szCs w:val="24"/>
        </w:rPr>
        <w:t xml:space="preserve"> on integrating “warm</w:t>
      </w:r>
      <w:r w:rsidRPr="00491BA1">
        <w:rPr>
          <w:rFonts w:ascii="Arial" w:hAnsi="Arial" w:cs="Arial"/>
          <w:b w:val="0"/>
          <w:bCs w:val="0"/>
          <w:color w:val="auto"/>
          <w:sz w:val="24"/>
          <w:szCs w:val="24"/>
        </w:rPr>
        <w:t xml:space="preserve">-handoff referrals” into their workflow. </w:t>
      </w:r>
    </w:p>
    <w:p w14:paraId="5EC7D6D4" w14:textId="33896938" w:rsidR="00D02D1C" w:rsidRPr="00D02D1C" w:rsidRDefault="00D02D1C" w:rsidP="00D02D1C"/>
    <w:p w14:paraId="0A9B7CC8" w14:textId="77777777" w:rsidR="00D02D1C" w:rsidRPr="002432BF" w:rsidRDefault="00D02D1C" w:rsidP="00D02D1C">
      <w:pPr>
        <w:pStyle w:val="Heading1"/>
        <w:spacing w:before="0"/>
        <w:rPr>
          <w:rFonts w:ascii="Arial" w:hAnsi="Arial" w:cs="Arial"/>
          <w:b w:val="0"/>
          <w:bCs w:val="0"/>
          <w:color w:val="auto"/>
          <w:sz w:val="24"/>
          <w:szCs w:val="24"/>
        </w:rPr>
      </w:pPr>
      <w:r>
        <w:rPr>
          <w:rFonts w:ascii="Arial" w:hAnsi="Arial" w:cs="Arial"/>
          <w:color w:val="002060"/>
          <w:sz w:val="24"/>
          <w:szCs w:val="24"/>
        </w:rPr>
        <w:t>How to Submit QI Plan</w:t>
      </w:r>
    </w:p>
    <w:p w14:paraId="5F392B8D" w14:textId="49DA965D" w:rsidR="00D02D1C" w:rsidRDefault="00D02D1C" w:rsidP="00D02D1C">
      <w:pPr>
        <w:rPr>
          <w:rFonts w:ascii="Arial" w:hAnsi="Arial" w:cs="Arial"/>
          <w:sz w:val="24"/>
          <w:szCs w:val="24"/>
        </w:rPr>
      </w:pPr>
      <w:r w:rsidRPr="006307B3">
        <w:rPr>
          <w:rFonts w:ascii="Arial" w:hAnsi="Arial" w:cs="Arial"/>
          <w:sz w:val="24"/>
          <w:szCs w:val="24"/>
        </w:rPr>
        <w:t xml:space="preserve">The QI Plan is due </w:t>
      </w:r>
      <w:r>
        <w:rPr>
          <w:rFonts w:ascii="Arial" w:hAnsi="Arial" w:cs="Arial"/>
          <w:sz w:val="24"/>
          <w:szCs w:val="24"/>
        </w:rPr>
        <w:t xml:space="preserve">to the Office of Oral Health on or before </w:t>
      </w:r>
      <w:r w:rsidRPr="006307B3">
        <w:rPr>
          <w:rFonts w:ascii="Arial" w:hAnsi="Arial" w:cs="Arial"/>
          <w:sz w:val="24"/>
          <w:szCs w:val="24"/>
        </w:rPr>
        <w:t>July 31, 2022</w:t>
      </w:r>
      <w:r>
        <w:rPr>
          <w:rFonts w:ascii="Arial" w:hAnsi="Arial" w:cs="Arial"/>
          <w:sz w:val="24"/>
          <w:szCs w:val="24"/>
        </w:rPr>
        <w:t xml:space="preserve">. You can submit your QI Plan and additional grant close-out materials by email to the Dental Director at </w:t>
      </w:r>
      <w:hyperlink r:id="rId8" w:history="1">
        <w:r w:rsidRPr="00945756">
          <w:rPr>
            <w:rStyle w:val="Hyperlink"/>
            <w:rFonts w:ascii="Arial" w:hAnsi="Arial" w:cs="Arial"/>
            <w:sz w:val="24"/>
            <w:szCs w:val="24"/>
          </w:rPr>
          <w:t>DentalDirector@cdph.ca.gov</w:t>
        </w:r>
      </w:hyperlink>
      <w:r>
        <w:rPr>
          <w:rFonts w:ascii="Arial" w:hAnsi="Arial" w:cs="Arial"/>
          <w:sz w:val="24"/>
          <w:szCs w:val="24"/>
        </w:rPr>
        <w:t xml:space="preserve">. Please include your assigned </w:t>
      </w:r>
      <w:r w:rsidR="0020491C">
        <w:rPr>
          <w:rFonts w:ascii="Arial" w:hAnsi="Arial" w:cs="Arial"/>
          <w:sz w:val="24"/>
          <w:szCs w:val="24"/>
        </w:rPr>
        <w:t>P</w:t>
      </w:r>
      <w:r>
        <w:rPr>
          <w:rFonts w:ascii="Arial" w:hAnsi="Arial" w:cs="Arial"/>
          <w:sz w:val="24"/>
          <w:szCs w:val="24"/>
        </w:rPr>
        <w:t xml:space="preserve">rogram </w:t>
      </w:r>
      <w:r w:rsidR="0020491C">
        <w:rPr>
          <w:rFonts w:ascii="Arial" w:hAnsi="Arial" w:cs="Arial"/>
          <w:sz w:val="24"/>
          <w:szCs w:val="24"/>
        </w:rPr>
        <w:t>C</w:t>
      </w:r>
      <w:r>
        <w:rPr>
          <w:rFonts w:ascii="Arial" w:hAnsi="Arial" w:cs="Arial"/>
          <w:sz w:val="24"/>
          <w:szCs w:val="24"/>
        </w:rPr>
        <w:t xml:space="preserve">onsultant and </w:t>
      </w:r>
      <w:r w:rsidR="0020491C">
        <w:rPr>
          <w:rFonts w:ascii="Arial" w:hAnsi="Arial" w:cs="Arial"/>
          <w:sz w:val="24"/>
          <w:szCs w:val="24"/>
        </w:rPr>
        <w:t>G</w:t>
      </w:r>
      <w:r>
        <w:rPr>
          <w:rFonts w:ascii="Arial" w:hAnsi="Arial" w:cs="Arial"/>
          <w:sz w:val="24"/>
          <w:szCs w:val="24"/>
        </w:rPr>
        <w:t xml:space="preserve">rant </w:t>
      </w:r>
      <w:r w:rsidR="0020491C">
        <w:rPr>
          <w:rFonts w:ascii="Arial" w:hAnsi="Arial" w:cs="Arial"/>
          <w:sz w:val="24"/>
          <w:szCs w:val="24"/>
        </w:rPr>
        <w:t>M</w:t>
      </w:r>
      <w:r>
        <w:rPr>
          <w:rFonts w:ascii="Arial" w:hAnsi="Arial" w:cs="Arial"/>
          <w:sz w:val="24"/>
          <w:szCs w:val="24"/>
        </w:rPr>
        <w:t>anager on your submission email</w:t>
      </w:r>
      <w:r w:rsidR="00A05AF4">
        <w:rPr>
          <w:rFonts w:ascii="Arial" w:hAnsi="Arial" w:cs="Arial"/>
          <w:sz w:val="24"/>
          <w:szCs w:val="24"/>
        </w:rPr>
        <w:t>.</w:t>
      </w:r>
    </w:p>
    <w:p w14:paraId="244CCF2B" w14:textId="77777777" w:rsidR="00D02D1C" w:rsidRDefault="00D02D1C">
      <w:pPr>
        <w:rPr>
          <w:rFonts w:ascii="Arial" w:hAnsi="Arial" w:cs="Arial"/>
          <w:sz w:val="24"/>
          <w:szCs w:val="24"/>
        </w:rPr>
      </w:pPr>
      <w:r>
        <w:rPr>
          <w:rFonts w:ascii="Arial" w:hAnsi="Arial" w:cs="Arial"/>
          <w:sz w:val="24"/>
          <w:szCs w:val="24"/>
        </w:rPr>
        <w:br w:type="page"/>
      </w:r>
    </w:p>
    <w:p w14:paraId="3711C982" w14:textId="745D7E44" w:rsidR="00BE43D3" w:rsidRPr="00CD4F89" w:rsidRDefault="00B8272C" w:rsidP="00CD4F89">
      <w:pPr>
        <w:pStyle w:val="Heading2"/>
        <w:rPr>
          <w:rFonts w:ascii="Arial" w:hAnsi="Arial" w:cs="Arial"/>
          <w:color w:val="002060"/>
          <w:sz w:val="24"/>
          <w:szCs w:val="24"/>
        </w:rPr>
      </w:pPr>
      <w:bookmarkStart w:id="1" w:name="_Quality_Improvement_Template"/>
      <w:bookmarkStart w:id="2" w:name="_Toc523215848"/>
      <w:bookmarkStart w:id="3" w:name="_Toc523216969"/>
      <w:bookmarkEnd w:id="0"/>
      <w:bookmarkEnd w:id="1"/>
      <w:r>
        <w:rPr>
          <w:rFonts w:ascii="Arial" w:hAnsi="Arial" w:cs="Arial"/>
          <w:color w:val="002060"/>
          <w:sz w:val="24"/>
          <w:szCs w:val="24"/>
        </w:rPr>
        <w:lastRenderedPageBreak/>
        <w:br/>
      </w:r>
      <w:r w:rsidR="00BE43D3" w:rsidRPr="00CD4F89">
        <w:rPr>
          <w:rFonts w:ascii="Arial" w:hAnsi="Arial" w:cs="Arial"/>
          <w:color w:val="002060"/>
          <w:sz w:val="24"/>
          <w:szCs w:val="24"/>
        </w:rPr>
        <w:t xml:space="preserve">Quality Improvement </w:t>
      </w:r>
      <w:bookmarkEnd w:id="2"/>
      <w:bookmarkEnd w:id="3"/>
      <w:r w:rsidR="002D7B6E" w:rsidRPr="00CD4F89">
        <w:rPr>
          <w:rFonts w:ascii="Arial" w:hAnsi="Arial" w:cs="Arial"/>
          <w:color w:val="002060"/>
          <w:sz w:val="24"/>
          <w:szCs w:val="24"/>
        </w:rPr>
        <w:t>Template</w:t>
      </w:r>
    </w:p>
    <w:p w14:paraId="7497A1D0" w14:textId="7F940F57" w:rsidR="005262C0" w:rsidRDefault="005262C0" w:rsidP="003C3F3B">
      <w:pPr>
        <w:rPr>
          <w:rFonts w:ascii="Arial" w:hAnsi="Arial" w:cs="Arial"/>
          <w:sz w:val="24"/>
          <w:szCs w:val="24"/>
        </w:rPr>
      </w:pPr>
      <w:r w:rsidRPr="00295D6F">
        <w:rPr>
          <w:rFonts w:ascii="Arial" w:hAnsi="Arial" w:cs="Arial"/>
          <w:i/>
          <w:color w:val="3333FF"/>
          <w:sz w:val="24"/>
          <w:szCs w:val="24"/>
        </w:rPr>
        <w:t>&lt;&lt;&lt;Insert name of LOHP&gt;&gt;&gt;</w:t>
      </w:r>
      <w:r w:rsidRPr="00295D6F">
        <w:rPr>
          <w:rFonts w:ascii="Arial" w:hAnsi="Arial" w:cs="Arial"/>
          <w:i/>
          <w:color w:val="FF0000"/>
          <w:sz w:val="24"/>
          <w:szCs w:val="24"/>
        </w:rPr>
        <w:t xml:space="preserve"> </w:t>
      </w:r>
      <w:r w:rsidRPr="00295D6F">
        <w:rPr>
          <w:rFonts w:ascii="Arial" w:hAnsi="Arial" w:cs="Arial"/>
          <w:sz w:val="24"/>
          <w:szCs w:val="24"/>
        </w:rPr>
        <w:t xml:space="preserve">is committed to the continuous quality improvement of oral health services provided in </w:t>
      </w:r>
      <w:r w:rsidRPr="00295D6F">
        <w:rPr>
          <w:rFonts w:ascii="Arial" w:hAnsi="Arial" w:cs="Arial"/>
          <w:color w:val="3333FF"/>
          <w:sz w:val="24"/>
          <w:szCs w:val="24"/>
        </w:rPr>
        <w:t xml:space="preserve">&lt;&lt;&lt;insert county, jurisdiction, agency name&gt;. </w:t>
      </w:r>
      <w:r w:rsidRPr="00295D6F">
        <w:rPr>
          <w:rFonts w:ascii="Arial" w:hAnsi="Arial" w:cs="Arial"/>
          <w:sz w:val="24"/>
          <w:szCs w:val="24"/>
        </w:rPr>
        <w:t xml:space="preserve">This </w:t>
      </w:r>
      <w:r w:rsidR="00295D6F">
        <w:rPr>
          <w:rFonts w:ascii="Arial" w:hAnsi="Arial" w:cs="Arial"/>
          <w:sz w:val="24"/>
          <w:szCs w:val="24"/>
        </w:rPr>
        <w:t>QI</w:t>
      </w:r>
      <w:r w:rsidRPr="00295D6F">
        <w:rPr>
          <w:rFonts w:ascii="Arial" w:hAnsi="Arial" w:cs="Arial"/>
          <w:sz w:val="24"/>
          <w:szCs w:val="24"/>
        </w:rPr>
        <w:t xml:space="preserve"> Plan serves as the foundation of this commitment. </w:t>
      </w:r>
    </w:p>
    <w:p w14:paraId="6E1D75E9" w14:textId="7B416ED7" w:rsidR="00E902FB" w:rsidRDefault="00E902FB" w:rsidP="00CD4F89">
      <w:pPr>
        <w:rPr>
          <w:rFonts w:ascii="Arial" w:hAnsi="Arial" w:cs="Arial"/>
          <w:sz w:val="24"/>
          <w:szCs w:val="24"/>
        </w:rPr>
      </w:pPr>
    </w:p>
    <w:tbl>
      <w:tblPr>
        <w:tblStyle w:val="TableGrid"/>
        <w:tblW w:w="9895" w:type="dxa"/>
        <w:tblLook w:val="04A0" w:firstRow="1" w:lastRow="0" w:firstColumn="1" w:lastColumn="0" w:noHBand="0" w:noVBand="1"/>
      </w:tblPr>
      <w:tblGrid>
        <w:gridCol w:w="2605"/>
        <w:gridCol w:w="7290"/>
      </w:tblGrid>
      <w:tr w:rsidR="00E902FB" w14:paraId="5E8BB0CC" w14:textId="77777777" w:rsidTr="00B8272C">
        <w:trPr>
          <w:trHeight w:val="2717"/>
        </w:trPr>
        <w:tc>
          <w:tcPr>
            <w:tcW w:w="2605" w:type="dxa"/>
          </w:tcPr>
          <w:p w14:paraId="64ACA4CF" w14:textId="7083596E" w:rsidR="00E902FB" w:rsidRDefault="00E902FB" w:rsidP="00CD4F89">
            <w:pPr>
              <w:rPr>
                <w:rFonts w:ascii="Arial" w:hAnsi="Arial" w:cs="Arial"/>
                <w:sz w:val="24"/>
                <w:szCs w:val="24"/>
              </w:rPr>
            </w:pPr>
            <w:r w:rsidRPr="001633D2">
              <w:rPr>
                <w:rFonts w:ascii="Arial" w:hAnsi="Arial" w:cs="Arial"/>
                <w:b/>
                <w:color w:val="002060"/>
                <w:sz w:val="24"/>
                <w:szCs w:val="24"/>
              </w:rPr>
              <w:t xml:space="preserve">Executive </w:t>
            </w:r>
            <w:r>
              <w:rPr>
                <w:rFonts w:ascii="Arial" w:hAnsi="Arial" w:cs="Arial"/>
                <w:b/>
                <w:color w:val="002060"/>
                <w:sz w:val="24"/>
                <w:szCs w:val="24"/>
              </w:rPr>
              <w:t>S</w:t>
            </w:r>
            <w:r w:rsidRPr="001633D2">
              <w:rPr>
                <w:rFonts w:ascii="Arial" w:hAnsi="Arial" w:cs="Arial"/>
                <w:b/>
                <w:color w:val="002060"/>
                <w:sz w:val="24"/>
                <w:szCs w:val="24"/>
              </w:rPr>
              <w:t>ummary</w:t>
            </w:r>
          </w:p>
        </w:tc>
        <w:tc>
          <w:tcPr>
            <w:tcW w:w="7290" w:type="dxa"/>
            <w:vAlign w:val="bottom"/>
          </w:tcPr>
          <w:p w14:paraId="1858B021" w14:textId="77777777" w:rsidR="00E902FB" w:rsidRPr="001633D2" w:rsidRDefault="00E902FB" w:rsidP="006C759F">
            <w:pPr>
              <w:pStyle w:val="BodyText"/>
              <w:spacing w:before="0"/>
              <w:ind w:left="0"/>
              <w:rPr>
                <w:rFonts w:cs="Arial"/>
              </w:rPr>
            </w:pPr>
            <w:r w:rsidRPr="001633D2">
              <w:rPr>
                <w:rFonts w:cs="Arial"/>
              </w:rPr>
              <w:t xml:space="preserve">The QI Plan is an important component of your LOHP’s commitment to the </w:t>
            </w:r>
            <w:r w:rsidRPr="001633D2">
              <w:rPr>
                <w:rFonts w:cs="Arial"/>
                <w:spacing w:val="-1"/>
              </w:rPr>
              <w:t xml:space="preserve">establishment of effective oral health care delivery and care coordination systems and resources; including workforce development and collaborations to serve underserved areas and vulnerable populations in your </w:t>
            </w:r>
            <w:r w:rsidRPr="001633D2">
              <w:rPr>
                <w:rFonts w:cs="Arial"/>
              </w:rPr>
              <w:t>jurisdiction.</w:t>
            </w:r>
          </w:p>
          <w:p w14:paraId="1D69B037" w14:textId="77777777" w:rsidR="00E902FB" w:rsidRPr="001633D2" w:rsidRDefault="00E902FB" w:rsidP="006C759F">
            <w:pPr>
              <w:pStyle w:val="BodyText"/>
              <w:spacing w:before="0"/>
              <w:ind w:left="0"/>
              <w:rPr>
                <w:rFonts w:cs="Arial"/>
              </w:rPr>
            </w:pPr>
          </w:p>
          <w:p w14:paraId="4E3B9338" w14:textId="1D23FBCB" w:rsidR="00E902FB" w:rsidRDefault="00E902FB" w:rsidP="0020491C">
            <w:pPr>
              <w:rPr>
                <w:rFonts w:ascii="Arial" w:hAnsi="Arial" w:cs="Arial"/>
                <w:sz w:val="24"/>
                <w:szCs w:val="24"/>
              </w:rPr>
            </w:pPr>
            <w:r w:rsidRPr="001633D2">
              <w:rPr>
                <w:rFonts w:ascii="Arial" w:eastAsia="Arial" w:hAnsi="Arial" w:cs="Arial"/>
                <w:sz w:val="24"/>
                <w:szCs w:val="24"/>
              </w:rPr>
              <w:t xml:space="preserve">Briefly summarize the contents of your plan </w:t>
            </w:r>
            <w:r w:rsidRPr="006C759F">
              <w:rPr>
                <w:rFonts w:ascii="Arial" w:eastAsia="Arial" w:hAnsi="Arial" w:cs="Arial"/>
                <w:sz w:val="24"/>
                <w:szCs w:val="24"/>
              </w:rPr>
              <w:t xml:space="preserve">and what you have committed to doing to accomplish Objective 10.  </w:t>
            </w:r>
            <w:r w:rsidR="006C759F" w:rsidRPr="006C759F">
              <w:rPr>
                <w:rStyle w:val="cf01"/>
                <w:rFonts w:ascii="Arial" w:hAnsi="Arial" w:cs="Arial"/>
                <w:sz w:val="24"/>
                <w:szCs w:val="24"/>
              </w:rPr>
              <w:t>This summary can be written after the rest of plan is complete</w:t>
            </w:r>
            <w:r w:rsidR="006C759F">
              <w:rPr>
                <w:rStyle w:val="cf01"/>
                <w:rFonts w:ascii="Arial" w:hAnsi="Arial" w:cs="Arial"/>
                <w:sz w:val="24"/>
                <w:szCs w:val="24"/>
              </w:rPr>
              <w:t>.</w:t>
            </w:r>
          </w:p>
        </w:tc>
      </w:tr>
      <w:tr w:rsidR="00E902FB" w14:paraId="20E5BCF3" w14:textId="77777777" w:rsidTr="006C759F">
        <w:trPr>
          <w:trHeight w:val="1070"/>
        </w:trPr>
        <w:tc>
          <w:tcPr>
            <w:tcW w:w="2605" w:type="dxa"/>
          </w:tcPr>
          <w:p w14:paraId="300A59B4" w14:textId="03FF9EAC" w:rsidR="00E902FB" w:rsidRDefault="00E902FB" w:rsidP="00CD4F89">
            <w:pPr>
              <w:rPr>
                <w:rFonts w:ascii="Arial" w:hAnsi="Arial" w:cs="Arial"/>
                <w:sz w:val="24"/>
                <w:szCs w:val="24"/>
              </w:rPr>
            </w:pPr>
            <w:bookmarkStart w:id="4" w:name="_Hlk97808102"/>
            <w:r w:rsidRPr="001633D2">
              <w:rPr>
                <w:rFonts w:ascii="Arial" w:hAnsi="Arial" w:cs="Arial"/>
                <w:b/>
                <w:color w:val="002060"/>
                <w:sz w:val="24"/>
                <w:szCs w:val="24"/>
              </w:rPr>
              <w:t xml:space="preserve">Mission, </w:t>
            </w:r>
            <w:r>
              <w:rPr>
                <w:rFonts w:ascii="Arial" w:hAnsi="Arial" w:cs="Arial"/>
                <w:b/>
                <w:color w:val="002060"/>
                <w:sz w:val="24"/>
                <w:szCs w:val="24"/>
              </w:rPr>
              <w:t>V</w:t>
            </w:r>
            <w:r w:rsidRPr="001633D2">
              <w:rPr>
                <w:rFonts w:ascii="Arial" w:hAnsi="Arial" w:cs="Arial"/>
                <w:b/>
                <w:color w:val="002060"/>
                <w:sz w:val="24"/>
                <w:szCs w:val="24"/>
              </w:rPr>
              <w:t xml:space="preserve">ision &amp; </w:t>
            </w:r>
            <w:r>
              <w:rPr>
                <w:rFonts w:ascii="Arial" w:hAnsi="Arial" w:cs="Arial"/>
                <w:b/>
                <w:color w:val="002060"/>
                <w:sz w:val="24"/>
                <w:szCs w:val="24"/>
              </w:rPr>
              <w:t>V</w:t>
            </w:r>
            <w:r w:rsidRPr="001633D2">
              <w:rPr>
                <w:rFonts w:ascii="Arial" w:hAnsi="Arial" w:cs="Arial"/>
                <w:b/>
                <w:color w:val="002060"/>
                <w:sz w:val="24"/>
                <w:szCs w:val="24"/>
              </w:rPr>
              <w:t>alues</w:t>
            </w:r>
            <w:bookmarkEnd w:id="4"/>
          </w:p>
        </w:tc>
        <w:tc>
          <w:tcPr>
            <w:tcW w:w="7290" w:type="dxa"/>
            <w:vAlign w:val="bottom"/>
          </w:tcPr>
          <w:p w14:paraId="18200ED5" w14:textId="34031799" w:rsidR="00E902FB" w:rsidRDefault="00E902FB" w:rsidP="00B8272C">
            <w:pPr>
              <w:rPr>
                <w:rFonts w:ascii="Arial" w:hAnsi="Arial" w:cs="Arial"/>
                <w:sz w:val="24"/>
                <w:szCs w:val="24"/>
              </w:rPr>
            </w:pPr>
            <w:r w:rsidRPr="002339C2">
              <w:rPr>
                <w:rFonts w:ascii="Arial" w:hAnsi="Arial" w:cs="Arial"/>
                <w:sz w:val="24"/>
                <w:szCs w:val="24"/>
              </w:rPr>
              <w:t xml:space="preserve">Define </w:t>
            </w:r>
            <w:r>
              <w:rPr>
                <w:rFonts w:ascii="Arial" w:hAnsi="Arial" w:cs="Arial"/>
                <w:sz w:val="24"/>
                <w:szCs w:val="24"/>
              </w:rPr>
              <w:t>your LOHP’s mission, vision, s</w:t>
            </w:r>
            <w:r w:rsidRPr="002339C2">
              <w:rPr>
                <w:rFonts w:ascii="Arial" w:hAnsi="Arial" w:cs="Arial"/>
                <w:sz w:val="24"/>
                <w:szCs w:val="24"/>
              </w:rPr>
              <w:t xml:space="preserve">cope of </w:t>
            </w:r>
            <w:r>
              <w:rPr>
                <w:rFonts w:ascii="Arial" w:hAnsi="Arial" w:cs="Arial"/>
                <w:sz w:val="24"/>
                <w:szCs w:val="24"/>
              </w:rPr>
              <w:t>s</w:t>
            </w:r>
            <w:r w:rsidRPr="002339C2">
              <w:rPr>
                <w:rFonts w:ascii="Arial" w:hAnsi="Arial" w:cs="Arial"/>
                <w:sz w:val="24"/>
                <w:szCs w:val="24"/>
              </w:rPr>
              <w:t>ervice</w:t>
            </w:r>
            <w:r>
              <w:rPr>
                <w:rFonts w:ascii="Arial" w:hAnsi="Arial" w:cs="Arial"/>
                <w:sz w:val="24"/>
                <w:szCs w:val="24"/>
              </w:rPr>
              <w:t xml:space="preserve">, </w:t>
            </w:r>
            <w:r w:rsidRPr="001633D2">
              <w:rPr>
                <w:rFonts w:ascii="Arial" w:hAnsi="Arial" w:cs="Arial"/>
                <w:sz w:val="24"/>
                <w:szCs w:val="24"/>
              </w:rPr>
              <w:t>and values</w:t>
            </w:r>
            <w:r>
              <w:rPr>
                <w:rFonts w:ascii="Arial" w:hAnsi="Arial" w:cs="Arial"/>
                <w:sz w:val="24"/>
                <w:szCs w:val="24"/>
              </w:rPr>
              <w:t xml:space="preserve">. </w:t>
            </w:r>
            <w:r w:rsidRPr="001633D2">
              <w:rPr>
                <w:rFonts w:ascii="Arial" w:hAnsi="Arial" w:cs="Arial"/>
                <w:sz w:val="24"/>
                <w:szCs w:val="24"/>
              </w:rPr>
              <w:t xml:space="preserve">This should be consistent with what appears in your agency wide-documents, including your </w:t>
            </w:r>
            <w:r w:rsidR="00227DD1">
              <w:rPr>
                <w:rFonts w:ascii="Arial" w:hAnsi="Arial" w:cs="Arial"/>
                <w:sz w:val="24"/>
                <w:szCs w:val="24"/>
              </w:rPr>
              <w:t>Community Health Improvement Plan (</w:t>
            </w:r>
            <w:r w:rsidRPr="001633D2">
              <w:rPr>
                <w:rFonts w:ascii="Arial" w:hAnsi="Arial" w:cs="Arial"/>
                <w:sz w:val="24"/>
                <w:szCs w:val="24"/>
              </w:rPr>
              <w:t>CHIP</w:t>
            </w:r>
            <w:r w:rsidR="00227DD1">
              <w:rPr>
                <w:rFonts w:ascii="Arial" w:hAnsi="Arial" w:cs="Arial"/>
                <w:sz w:val="24"/>
                <w:szCs w:val="24"/>
              </w:rPr>
              <w:t>)</w:t>
            </w:r>
            <w:r w:rsidRPr="001633D2">
              <w:rPr>
                <w:rFonts w:ascii="Arial" w:hAnsi="Arial" w:cs="Arial"/>
                <w:sz w:val="24"/>
                <w:szCs w:val="24"/>
              </w:rPr>
              <w:t>/strategic plan.</w:t>
            </w:r>
          </w:p>
        </w:tc>
      </w:tr>
      <w:tr w:rsidR="00E902FB" w14:paraId="28A7B1C7" w14:textId="77777777" w:rsidTr="006C759F">
        <w:trPr>
          <w:trHeight w:val="5390"/>
        </w:trPr>
        <w:tc>
          <w:tcPr>
            <w:tcW w:w="2605" w:type="dxa"/>
          </w:tcPr>
          <w:p w14:paraId="288E7944" w14:textId="47E1B366" w:rsidR="00E902FB" w:rsidRPr="00E902FB" w:rsidRDefault="00E902FB" w:rsidP="00CD4F89">
            <w:pPr>
              <w:rPr>
                <w:rFonts w:ascii="Arial" w:hAnsi="Arial" w:cs="Arial"/>
                <w:b/>
                <w:bCs/>
                <w:sz w:val="24"/>
                <w:szCs w:val="24"/>
              </w:rPr>
            </w:pPr>
            <w:r w:rsidRPr="00E902FB">
              <w:rPr>
                <w:rFonts w:ascii="Arial" w:hAnsi="Arial" w:cs="Arial"/>
                <w:b/>
                <w:bCs/>
                <w:color w:val="002060"/>
                <w:sz w:val="24"/>
                <w:szCs w:val="24"/>
              </w:rPr>
              <w:t>Quality Improvement Management, Roles &amp; Responsibilities</w:t>
            </w:r>
          </w:p>
        </w:tc>
        <w:tc>
          <w:tcPr>
            <w:tcW w:w="7290" w:type="dxa"/>
            <w:vAlign w:val="bottom"/>
          </w:tcPr>
          <w:p w14:paraId="58B7C84B" w14:textId="42EE4249" w:rsidR="00E902FB" w:rsidRDefault="00E902FB" w:rsidP="00B8272C">
            <w:pPr>
              <w:rPr>
                <w:rFonts w:ascii="Arial" w:hAnsi="Arial" w:cs="Arial"/>
                <w:sz w:val="24"/>
                <w:szCs w:val="24"/>
              </w:rPr>
            </w:pPr>
            <w:r w:rsidRPr="001A29C3">
              <w:rPr>
                <w:rFonts w:ascii="Arial" w:hAnsi="Arial" w:cs="Arial"/>
                <w:sz w:val="24"/>
                <w:szCs w:val="24"/>
              </w:rPr>
              <w:t>Describe how the quality</w:t>
            </w:r>
            <w:r w:rsidR="00C93729">
              <w:rPr>
                <w:rFonts w:ascii="Arial" w:hAnsi="Arial" w:cs="Arial"/>
                <w:sz w:val="24"/>
                <w:szCs w:val="24"/>
              </w:rPr>
              <w:t xml:space="preserve"> improvement</w:t>
            </w:r>
            <w:r w:rsidRPr="001A29C3">
              <w:rPr>
                <w:rFonts w:ascii="Arial" w:hAnsi="Arial" w:cs="Arial"/>
                <w:sz w:val="24"/>
                <w:szCs w:val="24"/>
              </w:rPr>
              <w:t xml:space="preserve"> program will be structured and managed; structure is a </w:t>
            </w:r>
            <w:r w:rsidRPr="001A29C3">
              <w:rPr>
                <w:rFonts w:ascii="Arial" w:hAnsi="Arial" w:cs="Arial"/>
                <w:b/>
                <w:color w:val="002060"/>
                <w:sz w:val="24"/>
                <w:szCs w:val="24"/>
              </w:rPr>
              <w:t>required</w:t>
            </w:r>
            <w:r w:rsidRPr="001A29C3">
              <w:rPr>
                <w:rFonts w:ascii="Arial" w:hAnsi="Arial" w:cs="Arial"/>
                <w:sz w:val="24"/>
                <w:szCs w:val="24"/>
              </w:rPr>
              <w:t xml:space="preserve"> component of the plan. Consider whether you will have a formalized group to manage and prioritize the quality activities, or whether you will use an existing management structure, group, or committee. </w:t>
            </w:r>
          </w:p>
          <w:p w14:paraId="1D8BD03F" w14:textId="77777777" w:rsidR="00E902FB" w:rsidRDefault="00E902FB" w:rsidP="00B8272C">
            <w:pPr>
              <w:rPr>
                <w:rFonts w:ascii="Arial" w:hAnsi="Arial" w:cs="Arial"/>
                <w:sz w:val="24"/>
                <w:szCs w:val="24"/>
              </w:rPr>
            </w:pPr>
          </w:p>
          <w:p w14:paraId="3721FF88" w14:textId="77777777" w:rsidR="00B8272C" w:rsidRDefault="00E902FB" w:rsidP="00B8272C">
            <w:pPr>
              <w:rPr>
                <w:rFonts w:ascii="Arial" w:hAnsi="Arial" w:cs="Arial"/>
                <w:b/>
                <w:bCs/>
                <w:sz w:val="24"/>
                <w:szCs w:val="24"/>
              </w:rPr>
            </w:pPr>
            <w:r w:rsidRPr="00BB581E">
              <w:rPr>
                <w:rFonts w:ascii="Arial" w:hAnsi="Arial" w:cs="Arial"/>
                <w:b/>
                <w:bCs/>
                <w:color w:val="1F497D" w:themeColor="text2"/>
                <w:sz w:val="24"/>
                <w:szCs w:val="24"/>
              </w:rPr>
              <w:t>Describe things such as</w:t>
            </w:r>
            <w:r w:rsidRPr="00BB581E">
              <w:rPr>
                <w:rFonts w:ascii="Arial" w:hAnsi="Arial" w:cs="Arial"/>
                <w:b/>
                <w:bCs/>
                <w:sz w:val="24"/>
                <w:szCs w:val="24"/>
              </w:rPr>
              <w:t>:</w:t>
            </w:r>
          </w:p>
          <w:p w14:paraId="42D6A8B7" w14:textId="77777777" w:rsidR="00B8272C" w:rsidRPr="00B8272C" w:rsidRDefault="00E902FB" w:rsidP="00B8272C">
            <w:pPr>
              <w:pStyle w:val="ListParagraph"/>
              <w:numPr>
                <w:ilvl w:val="0"/>
                <w:numId w:val="33"/>
              </w:numPr>
              <w:rPr>
                <w:rFonts w:ascii="Arial" w:hAnsi="Arial" w:cs="Arial"/>
                <w:b/>
                <w:bCs/>
                <w:sz w:val="24"/>
                <w:szCs w:val="24"/>
              </w:rPr>
            </w:pPr>
            <w:r w:rsidRPr="00B8272C">
              <w:rPr>
                <w:rFonts w:ascii="Arial" w:hAnsi="Arial" w:cs="Arial"/>
                <w:sz w:val="24"/>
                <w:szCs w:val="24"/>
              </w:rPr>
              <w:t xml:space="preserve">the organization, </w:t>
            </w:r>
            <w:r w:rsidR="00A05AF4" w:rsidRPr="00B8272C">
              <w:rPr>
                <w:rFonts w:ascii="Arial" w:hAnsi="Arial" w:cs="Arial"/>
                <w:sz w:val="24"/>
                <w:szCs w:val="24"/>
              </w:rPr>
              <w:t>membership,</w:t>
            </w:r>
            <w:r w:rsidRPr="00B8272C">
              <w:rPr>
                <w:rFonts w:ascii="Arial" w:hAnsi="Arial" w:cs="Arial"/>
                <w:sz w:val="24"/>
                <w:szCs w:val="24"/>
              </w:rPr>
              <w:t xml:space="preserve"> and structure of the group</w:t>
            </w:r>
          </w:p>
          <w:p w14:paraId="1196E577" w14:textId="688B4B5A" w:rsidR="00E902FB" w:rsidRPr="00B8272C" w:rsidRDefault="00E902FB" w:rsidP="00B8272C">
            <w:pPr>
              <w:pStyle w:val="ListParagraph"/>
              <w:numPr>
                <w:ilvl w:val="0"/>
                <w:numId w:val="33"/>
              </w:numPr>
              <w:rPr>
                <w:rFonts w:ascii="Arial" w:hAnsi="Arial" w:cs="Arial"/>
                <w:b/>
                <w:bCs/>
                <w:sz w:val="24"/>
                <w:szCs w:val="24"/>
              </w:rPr>
            </w:pPr>
            <w:r w:rsidRPr="00B8272C">
              <w:rPr>
                <w:rFonts w:ascii="Arial" w:hAnsi="Arial" w:cs="Arial"/>
                <w:sz w:val="24"/>
                <w:szCs w:val="24"/>
              </w:rPr>
              <w:t>the responsibilities of this oversight entity as a whole, and for each person/role,</w:t>
            </w:r>
          </w:p>
          <w:p w14:paraId="6CF4A2AA" w14:textId="77777777" w:rsidR="00B8272C" w:rsidRDefault="00E902FB" w:rsidP="00B8272C">
            <w:pPr>
              <w:pStyle w:val="ListParagraph"/>
              <w:numPr>
                <w:ilvl w:val="0"/>
                <w:numId w:val="26"/>
              </w:numPr>
              <w:ind w:left="346" w:firstLine="0"/>
              <w:rPr>
                <w:rFonts w:ascii="Arial" w:hAnsi="Arial" w:cs="Arial"/>
                <w:sz w:val="24"/>
                <w:szCs w:val="24"/>
              </w:rPr>
            </w:pPr>
            <w:r w:rsidRPr="0076779A">
              <w:rPr>
                <w:rFonts w:ascii="Arial" w:hAnsi="Arial" w:cs="Arial"/>
                <w:sz w:val="24"/>
                <w:szCs w:val="24"/>
              </w:rPr>
              <w:t>membership rotation,</w:t>
            </w:r>
          </w:p>
          <w:p w14:paraId="01B23C30" w14:textId="77777777" w:rsidR="00B8272C" w:rsidRDefault="00E902FB" w:rsidP="00B8272C">
            <w:pPr>
              <w:pStyle w:val="ListParagraph"/>
              <w:numPr>
                <w:ilvl w:val="0"/>
                <w:numId w:val="26"/>
              </w:numPr>
              <w:ind w:left="706"/>
              <w:rPr>
                <w:rFonts w:ascii="Arial" w:hAnsi="Arial" w:cs="Arial"/>
                <w:sz w:val="24"/>
                <w:szCs w:val="24"/>
              </w:rPr>
            </w:pPr>
            <w:r w:rsidRPr="00B8272C">
              <w:rPr>
                <w:rFonts w:ascii="Arial" w:hAnsi="Arial" w:cs="Arial"/>
                <w:sz w:val="24"/>
                <w:szCs w:val="24"/>
              </w:rPr>
              <w:t>what types of support quality efforts receive (clerical functions, training, information technology, and/or technical assistance),</w:t>
            </w:r>
          </w:p>
          <w:p w14:paraId="01B874C5" w14:textId="70D6F642" w:rsidR="00E902FB" w:rsidRPr="00B8272C" w:rsidRDefault="00E902FB" w:rsidP="00B8272C">
            <w:pPr>
              <w:pStyle w:val="ListParagraph"/>
              <w:numPr>
                <w:ilvl w:val="0"/>
                <w:numId w:val="26"/>
              </w:numPr>
              <w:ind w:left="706"/>
              <w:rPr>
                <w:rFonts w:ascii="Arial" w:hAnsi="Arial" w:cs="Arial"/>
                <w:sz w:val="24"/>
                <w:szCs w:val="24"/>
              </w:rPr>
            </w:pPr>
            <w:r w:rsidRPr="00B8272C">
              <w:rPr>
                <w:rFonts w:ascii="Arial" w:hAnsi="Arial" w:cs="Arial"/>
                <w:sz w:val="24"/>
                <w:szCs w:val="24"/>
              </w:rPr>
              <w:t xml:space="preserve">outside resources and how they are used (specialists, consultants or trainers), </w:t>
            </w:r>
          </w:p>
          <w:p w14:paraId="13CE3ABE" w14:textId="77777777" w:rsidR="00B8272C" w:rsidRDefault="00E902FB" w:rsidP="00B8272C">
            <w:pPr>
              <w:pStyle w:val="ListParagraph"/>
              <w:numPr>
                <w:ilvl w:val="0"/>
                <w:numId w:val="26"/>
              </w:numPr>
              <w:ind w:left="346" w:firstLine="0"/>
              <w:rPr>
                <w:rFonts w:ascii="Arial" w:hAnsi="Arial" w:cs="Arial"/>
                <w:sz w:val="24"/>
                <w:szCs w:val="24"/>
              </w:rPr>
            </w:pPr>
            <w:r w:rsidRPr="0076779A">
              <w:rPr>
                <w:rFonts w:ascii="Arial" w:hAnsi="Arial" w:cs="Arial"/>
                <w:sz w:val="24"/>
                <w:szCs w:val="24"/>
              </w:rPr>
              <w:t>frequency of meetings,</w:t>
            </w:r>
          </w:p>
          <w:p w14:paraId="7CCEE803" w14:textId="7304A22B" w:rsidR="00E902FB" w:rsidRPr="00B8272C" w:rsidRDefault="00E902FB" w:rsidP="00B8272C">
            <w:pPr>
              <w:pStyle w:val="ListParagraph"/>
              <w:numPr>
                <w:ilvl w:val="0"/>
                <w:numId w:val="26"/>
              </w:numPr>
              <w:ind w:left="346" w:firstLine="0"/>
              <w:rPr>
                <w:rFonts w:ascii="Arial" w:hAnsi="Arial" w:cs="Arial"/>
                <w:sz w:val="24"/>
                <w:szCs w:val="24"/>
              </w:rPr>
            </w:pPr>
            <w:r w:rsidRPr="00B8272C">
              <w:rPr>
                <w:rFonts w:ascii="Arial" w:hAnsi="Arial" w:cs="Arial"/>
                <w:sz w:val="24"/>
                <w:szCs w:val="24"/>
              </w:rPr>
              <w:t>budget and resource allocation</w:t>
            </w:r>
          </w:p>
        </w:tc>
      </w:tr>
    </w:tbl>
    <w:p w14:paraId="425FE83F" w14:textId="77777777" w:rsidR="00B8272C" w:rsidRDefault="00B8272C">
      <w:r>
        <w:br w:type="page"/>
      </w:r>
    </w:p>
    <w:tbl>
      <w:tblPr>
        <w:tblStyle w:val="TableGrid"/>
        <w:tblW w:w="9895" w:type="dxa"/>
        <w:tblLook w:val="04A0" w:firstRow="1" w:lastRow="0" w:firstColumn="1" w:lastColumn="0" w:noHBand="0" w:noVBand="1"/>
      </w:tblPr>
      <w:tblGrid>
        <w:gridCol w:w="2605"/>
        <w:gridCol w:w="7290"/>
      </w:tblGrid>
      <w:tr w:rsidR="00E902FB" w14:paraId="6BBBB250" w14:textId="77777777" w:rsidTr="00B8272C">
        <w:trPr>
          <w:trHeight w:val="2510"/>
        </w:trPr>
        <w:tc>
          <w:tcPr>
            <w:tcW w:w="2605" w:type="dxa"/>
          </w:tcPr>
          <w:p w14:paraId="445BEE58" w14:textId="30763870" w:rsidR="00E902FB" w:rsidRDefault="00E902FB" w:rsidP="00CD4F89">
            <w:pPr>
              <w:rPr>
                <w:rFonts w:ascii="Arial" w:hAnsi="Arial" w:cs="Arial"/>
                <w:sz w:val="24"/>
                <w:szCs w:val="24"/>
              </w:rPr>
            </w:pPr>
            <w:r w:rsidRPr="001A29C3">
              <w:rPr>
                <w:rFonts w:ascii="Arial" w:hAnsi="Arial" w:cs="Arial"/>
                <w:b/>
                <w:color w:val="002060"/>
                <w:sz w:val="24"/>
                <w:szCs w:val="24"/>
              </w:rPr>
              <w:lastRenderedPageBreak/>
              <w:t xml:space="preserve">Quality </w:t>
            </w:r>
            <w:r>
              <w:rPr>
                <w:rFonts w:ascii="Arial" w:hAnsi="Arial" w:cs="Arial"/>
                <w:b/>
                <w:color w:val="002060"/>
                <w:sz w:val="24"/>
                <w:szCs w:val="24"/>
              </w:rPr>
              <w:t>I</w:t>
            </w:r>
            <w:r w:rsidRPr="001A29C3">
              <w:rPr>
                <w:rFonts w:ascii="Arial" w:hAnsi="Arial" w:cs="Arial"/>
                <w:b/>
                <w:color w:val="002060"/>
                <w:sz w:val="24"/>
                <w:szCs w:val="24"/>
              </w:rPr>
              <w:t xml:space="preserve">mprovement </w:t>
            </w:r>
            <w:r>
              <w:rPr>
                <w:rFonts w:ascii="Arial" w:hAnsi="Arial" w:cs="Arial"/>
                <w:b/>
                <w:color w:val="002060"/>
                <w:sz w:val="24"/>
                <w:szCs w:val="24"/>
              </w:rPr>
              <w:t>Method</w:t>
            </w:r>
          </w:p>
        </w:tc>
        <w:tc>
          <w:tcPr>
            <w:tcW w:w="7290" w:type="dxa"/>
            <w:vAlign w:val="bottom"/>
          </w:tcPr>
          <w:p w14:paraId="35D8204F" w14:textId="77777777" w:rsidR="0065002D" w:rsidRPr="0065002D" w:rsidRDefault="0065002D" w:rsidP="00B8272C">
            <w:pPr>
              <w:rPr>
                <w:rFonts w:ascii="Arial" w:eastAsiaTheme="minorHAnsi" w:hAnsi="Arial" w:cs="Arial"/>
                <w:sz w:val="24"/>
                <w:szCs w:val="24"/>
              </w:rPr>
            </w:pPr>
            <w:r w:rsidRPr="0065002D">
              <w:rPr>
                <w:rFonts w:ascii="Arial" w:eastAsiaTheme="minorHAnsi" w:hAnsi="Arial" w:cs="Arial"/>
                <w:sz w:val="24"/>
                <w:szCs w:val="24"/>
              </w:rPr>
              <w:t>Name and briefly describe the quality improvement process you will utilize in your program.</w:t>
            </w:r>
          </w:p>
          <w:p w14:paraId="3F5C521D" w14:textId="77777777" w:rsidR="0065002D" w:rsidRPr="0065002D" w:rsidRDefault="0065002D" w:rsidP="00B8272C">
            <w:pPr>
              <w:spacing w:line="276" w:lineRule="auto"/>
              <w:rPr>
                <w:rFonts w:ascii="Arial" w:eastAsiaTheme="minorHAnsi" w:hAnsi="Arial" w:cs="Arial"/>
                <w:sz w:val="24"/>
                <w:szCs w:val="24"/>
              </w:rPr>
            </w:pPr>
          </w:p>
          <w:p w14:paraId="53C6ED17" w14:textId="77777777" w:rsidR="0065002D" w:rsidRPr="0065002D" w:rsidRDefault="0065002D" w:rsidP="00B8272C">
            <w:pPr>
              <w:rPr>
                <w:rFonts w:ascii="Arial" w:eastAsiaTheme="minorHAnsi" w:hAnsi="Arial" w:cs="Arial"/>
                <w:b/>
                <w:bCs/>
                <w:color w:val="002060"/>
                <w:sz w:val="24"/>
                <w:szCs w:val="24"/>
              </w:rPr>
            </w:pPr>
            <w:r w:rsidRPr="0065002D">
              <w:rPr>
                <w:rFonts w:ascii="Arial" w:eastAsiaTheme="minorHAnsi" w:hAnsi="Arial" w:cs="Arial"/>
                <w:b/>
                <w:bCs/>
                <w:color w:val="002060"/>
                <w:sz w:val="24"/>
                <w:szCs w:val="24"/>
              </w:rPr>
              <w:t>For example:</w:t>
            </w:r>
          </w:p>
          <w:p w14:paraId="11825AEF" w14:textId="77777777" w:rsidR="0065002D" w:rsidRPr="007A2CFD" w:rsidRDefault="0065002D" w:rsidP="007A2CFD">
            <w:pPr>
              <w:pStyle w:val="ListParagraph"/>
              <w:numPr>
                <w:ilvl w:val="0"/>
                <w:numId w:val="34"/>
              </w:numPr>
              <w:rPr>
                <w:rFonts w:ascii="Arial" w:hAnsi="Arial" w:cs="Arial"/>
                <w:sz w:val="24"/>
                <w:szCs w:val="24"/>
              </w:rPr>
            </w:pPr>
            <w:r w:rsidRPr="007A2CFD">
              <w:rPr>
                <w:rFonts w:ascii="Arial" w:hAnsi="Arial" w:cs="Arial"/>
                <w:sz w:val="24"/>
                <w:szCs w:val="24"/>
              </w:rPr>
              <w:t xml:space="preserve">Plan Do Study Act (PDSA) Cycles. </w:t>
            </w:r>
            <w:hyperlink r:id="rId9" w:history="1">
              <w:r w:rsidRPr="007A2CFD">
                <w:rPr>
                  <w:rFonts w:ascii="Arial" w:hAnsi="Arial" w:cs="Arial"/>
                  <w:color w:val="0000FF" w:themeColor="hyperlink"/>
                  <w:sz w:val="24"/>
                  <w:szCs w:val="24"/>
                  <w:u w:val="single"/>
                </w:rPr>
                <w:t>Plan-Do-Study-Act Worksheet (ahrq.gov)</w:t>
              </w:r>
            </w:hyperlink>
          </w:p>
          <w:p w14:paraId="1EE43D0A" w14:textId="0302E82A" w:rsidR="00781173" w:rsidRPr="007A2CFD" w:rsidRDefault="007A2CFD" w:rsidP="007A2CFD">
            <w:pPr>
              <w:pStyle w:val="ListParagraph"/>
              <w:numPr>
                <w:ilvl w:val="0"/>
                <w:numId w:val="34"/>
              </w:numPr>
              <w:rPr>
                <w:rFonts w:ascii="Arial" w:hAnsi="Arial" w:cs="Arial"/>
                <w:sz w:val="24"/>
                <w:szCs w:val="24"/>
              </w:rPr>
            </w:pPr>
            <w:r w:rsidRPr="007A2CFD">
              <w:t xml:space="preserve"> </w:t>
            </w:r>
            <w:hyperlink w:anchor="_Example_of_Lean" w:history="1">
              <w:r w:rsidR="0065002D" w:rsidRPr="007A2CFD">
                <w:rPr>
                  <w:rStyle w:val="Hyperlink"/>
                  <w:rFonts w:ascii="Arial" w:hAnsi="Arial" w:cs="Arial"/>
                  <w:sz w:val="24"/>
                  <w:szCs w:val="24"/>
                </w:rPr>
                <w:t>LEAN</w:t>
              </w:r>
            </w:hyperlink>
          </w:p>
          <w:p w14:paraId="15D371A6" w14:textId="21913D85" w:rsidR="00E902FB" w:rsidRPr="007A2CFD" w:rsidRDefault="007A2CFD" w:rsidP="007A2CFD">
            <w:pPr>
              <w:pStyle w:val="ListParagraph"/>
              <w:numPr>
                <w:ilvl w:val="0"/>
                <w:numId w:val="34"/>
              </w:numPr>
            </w:pPr>
            <w:r w:rsidRPr="007A2CFD">
              <w:t xml:space="preserve"> </w:t>
            </w:r>
            <w:hyperlink w:anchor="_Example_of_Process" w:history="1">
              <w:r w:rsidR="0065002D" w:rsidRPr="007A2CFD">
                <w:rPr>
                  <w:rStyle w:val="Hyperlink"/>
                  <w:rFonts w:ascii="Arial" w:hAnsi="Arial" w:cs="Arial"/>
                  <w:sz w:val="24"/>
                  <w:szCs w:val="24"/>
                </w:rPr>
                <w:t>Process Mapping</w:t>
              </w:r>
            </w:hyperlink>
          </w:p>
        </w:tc>
      </w:tr>
      <w:tr w:rsidR="00E902FB" w14:paraId="6F0CEEF4" w14:textId="77777777" w:rsidTr="00B8272C">
        <w:trPr>
          <w:trHeight w:val="3860"/>
        </w:trPr>
        <w:tc>
          <w:tcPr>
            <w:tcW w:w="2605" w:type="dxa"/>
          </w:tcPr>
          <w:p w14:paraId="1AB48C12" w14:textId="4C8975D7" w:rsidR="00E902FB" w:rsidRDefault="0065002D" w:rsidP="00CD4F89">
            <w:pPr>
              <w:rPr>
                <w:rFonts w:ascii="Arial" w:hAnsi="Arial" w:cs="Arial"/>
                <w:sz w:val="24"/>
                <w:szCs w:val="24"/>
              </w:rPr>
            </w:pPr>
            <w:bookmarkStart w:id="5" w:name="_Hlk97817322"/>
            <w:r w:rsidRPr="00DE2960">
              <w:rPr>
                <w:rFonts w:ascii="Arial" w:eastAsiaTheme="minorHAnsi" w:hAnsi="Arial" w:cs="Arial"/>
                <w:b/>
                <w:color w:val="002060"/>
                <w:sz w:val="24"/>
                <w:szCs w:val="24"/>
              </w:rPr>
              <w:t xml:space="preserve">Overall </w:t>
            </w:r>
            <w:r>
              <w:rPr>
                <w:rFonts w:ascii="Arial" w:eastAsiaTheme="minorHAnsi" w:hAnsi="Arial" w:cs="Arial"/>
                <w:b/>
                <w:color w:val="002060"/>
                <w:sz w:val="24"/>
                <w:szCs w:val="24"/>
              </w:rPr>
              <w:t>G</w:t>
            </w:r>
            <w:r w:rsidRPr="00DE2960">
              <w:rPr>
                <w:rFonts w:ascii="Arial" w:eastAsiaTheme="minorHAnsi" w:hAnsi="Arial" w:cs="Arial"/>
                <w:b/>
                <w:color w:val="002060"/>
                <w:sz w:val="24"/>
                <w:szCs w:val="24"/>
              </w:rPr>
              <w:t xml:space="preserve">oals and </w:t>
            </w:r>
            <w:r>
              <w:rPr>
                <w:rFonts w:ascii="Arial" w:eastAsiaTheme="minorHAnsi" w:hAnsi="Arial" w:cs="Arial"/>
                <w:b/>
                <w:color w:val="002060"/>
                <w:sz w:val="24"/>
                <w:szCs w:val="24"/>
              </w:rPr>
              <w:t>I</w:t>
            </w:r>
            <w:r w:rsidRPr="00DE2960">
              <w:rPr>
                <w:rFonts w:ascii="Arial" w:eastAsiaTheme="minorHAnsi" w:hAnsi="Arial" w:cs="Arial"/>
                <w:b/>
                <w:color w:val="002060"/>
                <w:sz w:val="24"/>
                <w:szCs w:val="24"/>
              </w:rPr>
              <w:t xml:space="preserve">mplementation </w:t>
            </w:r>
            <w:r>
              <w:rPr>
                <w:rFonts w:ascii="Arial" w:eastAsiaTheme="minorHAnsi" w:hAnsi="Arial" w:cs="Arial"/>
                <w:b/>
                <w:color w:val="002060"/>
                <w:sz w:val="24"/>
                <w:szCs w:val="24"/>
              </w:rPr>
              <w:t>P</w:t>
            </w:r>
            <w:r w:rsidRPr="00DE2960">
              <w:rPr>
                <w:rFonts w:ascii="Arial" w:eastAsiaTheme="minorHAnsi" w:hAnsi="Arial" w:cs="Arial"/>
                <w:b/>
                <w:color w:val="002060"/>
                <w:sz w:val="24"/>
                <w:szCs w:val="24"/>
              </w:rPr>
              <w:t>lan for QI</w:t>
            </w:r>
            <w:bookmarkEnd w:id="5"/>
          </w:p>
        </w:tc>
        <w:tc>
          <w:tcPr>
            <w:tcW w:w="7290" w:type="dxa"/>
            <w:vAlign w:val="bottom"/>
          </w:tcPr>
          <w:p w14:paraId="2C1866A9" w14:textId="658049FD" w:rsidR="0065002D" w:rsidRDefault="0065002D" w:rsidP="00B8272C">
            <w:pPr>
              <w:rPr>
                <w:rFonts w:ascii="Arial" w:hAnsi="Arial" w:cs="Arial"/>
                <w:sz w:val="24"/>
                <w:szCs w:val="24"/>
              </w:rPr>
            </w:pPr>
            <w:r w:rsidRPr="0065002D">
              <w:rPr>
                <w:rFonts w:ascii="Arial" w:hAnsi="Arial" w:cs="Arial"/>
                <w:sz w:val="24"/>
                <w:szCs w:val="24"/>
              </w:rPr>
              <w:t xml:space="preserve">State the frequency with which overall goals &amp; objectives are determined and/or reviewed. Consider addressing overall agency-wide quality goals including culture, training, QI project support, and resources within your goals. </w:t>
            </w:r>
          </w:p>
          <w:p w14:paraId="1B6E3C53" w14:textId="3A047402" w:rsidR="00E902FB" w:rsidRDefault="0065002D" w:rsidP="00B8272C">
            <w:pPr>
              <w:rPr>
                <w:rFonts w:ascii="Arial" w:hAnsi="Arial" w:cs="Arial"/>
                <w:sz w:val="24"/>
                <w:szCs w:val="24"/>
              </w:rPr>
            </w:pPr>
            <w:r w:rsidRPr="0065002D">
              <w:rPr>
                <w:rFonts w:ascii="Arial" w:hAnsi="Arial" w:cs="Arial"/>
                <w:sz w:val="24"/>
                <w:szCs w:val="24"/>
              </w:rPr>
              <w:t xml:space="preserve">Show connections to your LOHP workplan. Objectives should be: </w:t>
            </w:r>
            <w:hyperlink w:anchor="_Developing_a_SMART" w:history="1">
              <w:r w:rsidRPr="008E3275">
                <w:rPr>
                  <w:rStyle w:val="Hyperlink"/>
                  <w:rFonts w:ascii="Arial" w:hAnsi="Arial" w:cs="Arial"/>
                  <w:b/>
                  <w:bCs/>
                  <w:sz w:val="24"/>
                  <w:szCs w:val="24"/>
                </w:rPr>
                <w:t>S</w:t>
              </w:r>
              <w:r w:rsidRPr="008E3275">
                <w:rPr>
                  <w:rStyle w:val="Hyperlink"/>
                  <w:rFonts w:ascii="Arial" w:hAnsi="Arial" w:cs="Arial"/>
                  <w:sz w:val="24"/>
                  <w:szCs w:val="24"/>
                </w:rPr>
                <w:t xml:space="preserve">pecific, </w:t>
              </w:r>
              <w:r w:rsidRPr="008E3275">
                <w:rPr>
                  <w:rStyle w:val="Hyperlink"/>
                  <w:rFonts w:ascii="Arial" w:hAnsi="Arial" w:cs="Arial"/>
                  <w:b/>
                  <w:bCs/>
                  <w:sz w:val="24"/>
                  <w:szCs w:val="24"/>
                </w:rPr>
                <w:t>M</w:t>
              </w:r>
              <w:r w:rsidRPr="008E3275">
                <w:rPr>
                  <w:rStyle w:val="Hyperlink"/>
                  <w:rFonts w:ascii="Arial" w:hAnsi="Arial" w:cs="Arial"/>
                  <w:sz w:val="24"/>
                  <w:szCs w:val="24"/>
                </w:rPr>
                <w:t xml:space="preserve">easurable, </w:t>
              </w:r>
              <w:r w:rsidRPr="008E3275">
                <w:rPr>
                  <w:rStyle w:val="Hyperlink"/>
                  <w:rFonts w:ascii="Arial" w:hAnsi="Arial" w:cs="Arial"/>
                  <w:b/>
                  <w:bCs/>
                  <w:sz w:val="24"/>
                  <w:szCs w:val="24"/>
                </w:rPr>
                <w:t>A</w:t>
              </w:r>
              <w:r w:rsidRPr="008E3275">
                <w:rPr>
                  <w:rStyle w:val="Hyperlink"/>
                  <w:rFonts w:ascii="Arial" w:hAnsi="Arial" w:cs="Arial"/>
                  <w:sz w:val="24"/>
                  <w:szCs w:val="24"/>
                </w:rPr>
                <w:t xml:space="preserve">chievable, </w:t>
              </w:r>
              <w:r w:rsidRPr="008E3275">
                <w:rPr>
                  <w:rStyle w:val="Hyperlink"/>
                  <w:rFonts w:ascii="Arial" w:hAnsi="Arial" w:cs="Arial"/>
                  <w:b/>
                  <w:bCs/>
                  <w:sz w:val="24"/>
                  <w:szCs w:val="24"/>
                </w:rPr>
                <w:t>R</w:t>
              </w:r>
              <w:r w:rsidR="006252F9" w:rsidRPr="006252F9">
                <w:rPr>
                  <w:rStyle w:val="Hyperlink"/>
                  <w:rFonts w:ascii="Arial" w:hAnsi="Arial" w:cs="Arial"/>
                  <w:sz w:val="24"/>
                  <w:szCs w:val="24"/>
                </w:rPr>
                <w:t>elevant</w:t>
              </w:r>
              <w:r w:rsidRPr="008E3275">
                <w:rPr>
                  <w:rStyle w:val="Hyperlink"/>
                  <w:rFonts w:ascii="Arial" w:hAnsi="Arial" w:cs="Arial"/>
                  <w:sz w:val="24"/>
                  <w:szCs w:val="24"/>
                </w:rPr>
                <w:t xml:space="preserve">, </w:t>
              </w:r>
              <w:r w:rsidRPr="008E3275">
                <w:rPr>
                  <w:rStyle w:val="Hyperlink"/>
                  <w:rFonts w:ascii="Arial" w:hAnsi="Arial" w:cs="Arial"/>
                  <w:b/>
                  <w:bCs/>
                  <w:sz w:val="24"/>
                  <w:szCs w:val="24"/>
                </w:rPr>
                <w:t>T</w:t>
              </w:r>
              <w:r w:rsidRPr="008E3275">
                <w:rPr>
                  <w:rStyle w:val="Hyperlink"/>
                  <w:rFonts w:ascii="Arial" w:hAnsi="Arial" w:cs="Arial"/>
                  <w:sz w:val="24"/>
                  <w:szCs w:val="24"/>
                </w:rPr>
                <w:t>ime-based</w:t>
              </w:r>
              <w:r w:rsidR="00F715BC">
                <w:rPr>
                  <w:rStyle w:val="Hyperlink"/>
                  <w:rFonts w:ascii="Arial" w:hAnsi="Arial" w:cs="Arial"/>
                  <w:sz w:val="24"/>
                  <w:szCs w:val="24"/>
                </w:rPr>
                <w:t xml:space="preserve">, </w:t>
              </w:r>
              <w:r w:rsidR="00A24CD4" w:rsidRPr="006252F9">
                <w:rPr>
                  <w:rStyle w:val="Hyperlink"/>
                  <w:rFonts w:ascii="Arial" w:hAnsi="Arial" w:cs="Arial"/>
                  <w:b/>
                  <w:bCs/>
                  <w:sz w:val="24"/>
                  <w:szCs w:val="24"/>
                </w:rPr>
                <w:t>I</w:t>
              </w:r>
              <w:r w:rsidR="00A24CD4">
                <w:rPr>
                  <w:rStyle w:val="Hyperlink"/>
                  <w:rFonts w:ascii="Arial" w:hAnsi="Arial" w:cs="Arial"/>
                  <w:sz w:val="24"/>
                  <w:szCs w:val="24"/>
                </w:rPr>
                <w:t>nclusive, and</w:t>
              </w:r>
              <w:r w:rsidR="00F715BC">
                <w:rPr>
                  <w:rStyle w:val="Hyperlink"/>
                  <w:rFonts w:ascii="Arial" w:hAnsi="Arial" w:cs="Arial"/>
                  <w:sz w:val="24"/>
                  <w:szCs w:val="24"/>
                </w:rPr>
                <w:t xml:space="preserve"> </w:t>
              </w:r>
              <w:r w:rsidR="00F715BC" w:rsidRPr="006252F9">
                <w:rPr>
                  <w:rStyle w:val="Hyperlink"/>
                  <w:rFonts w:ascii="Arial" w:hAnsi="Arial" w:cs="Arial"/>
                  <w:b/>
                  <w:bCs/>
                  <w:sz w:val="24"/>
                  <w:szCs w:val="24"/>
                </w:rPr>
                <w:t>E</w:t>
              </w:r>
              <w:r w:rsidR="00F715BC">
                <w:rPr>
                  <w:rStyle w:val="Hyperlink"/>
                  <w:rFonts w:ascii="Arial" w:hAnsi="Arial" w:cs="Arial"/>
                  <w:sz w:val="24"/>
                  <w:szCs w:val="24"/>
                </w:rPr>
                <w:t>quit</w:t>
              </w:r>
              <w:r w:rsidR="008A4964">
                <w:rPr>
                  <w:rStyle w:val="Hyperlink"/>
                  <w:rFonts w:ascii="Arial" w:hAnsi="Arial" w:cs="Arial"/>
                  <w:sz w:val="24"/>
                  <w:szCs w:val="24"/>
                </w:rPr>
                <w:t>able</w:t>
              </w:r>
              <w:r w:rsidRPr="008E3275">
                <w:rPr>
                  <w:rStyle w:val="Hyperlink"/>
                  <w:rFonts w:ascii="Arial" w:hAnsi="Arial" w:cs="Arial"/>
                  <w:sz w:val="24"/>
                  <w:szCs w:val="24"/>
                </w:rPr>
                <w:t xml:space="preserve"> (SMART</w:t>
              </w:r>
              <w:r w:rsidR="00F715BC">
                <w:rPr>
                  <w:rStyle w:val="Hyperlink"/>
                  <w:rFonts w:ascii="Arial" w:hAnsi="Arial" w:cs="Arial"/>
                  <w:sz w:val="24"/>
                  <w:szCs w:val="24"/>
                </w:rPr>
                <w:t>IE</w:t>
              </w:r>
              <w:r w:rsidRPr="008E3275">
                <w:rPr>
                  <w:rStyle w:val="Hyperlink"/>
                  <w:rFonts w:ascii="Arial" w:hAnsi="Arial" w:cs="Arial"/>
                  <w:sz w:val="24"/>
                  <w:szCs w:val="24"/>
                </w:rPr>
                <w:t>)</w:t>
              </w:r>
              <w:r w:rsidR="008E3275" w:rsidRPr="008E3275">
                <w:rPr>
                  <w:rStyle w:val="Hyperlink"/>
                  <w:rFonts w:ascii="Arial" w:hAnsi="Arial" w:cs="Arial"/>
                  <w:sz w:val="24"/>
                  <w:szCs w:val="24"/>
                </w:rPr>
                <w:t>.</w:t>
              </w:r>
            </w:hyperlink>
            <w:r w:rsidR="008E3275">
              <w:rPr>
                <w:rFonts w:ascii="Arial" w:hAnsi="Arial" w:cs="Arial"/>
                <w:sz w:val="24"/>
                <w:szCs w:val="24"/>
              </w:rPr>
              <w:t xml:space="preserve"> T</w:t>
            </w:r>
            <w:r w:rsidRPr="0065002D">
              <w:rPr>
                <w:rFonts w:ascii="Arial" w:hAnsi="Arial" w:cs="Arial"/>
                <w:sz w:val="24"/>
                <w:szCs w:val="24"/>
              </w:rPr>
              <w:t xml:space="preserve">hey may be capacity (Ex: By xx/xx/xxxx, Agency will have a LEAN-certified QI Coordinator.), process (Ex: By xx/xx/xxxx, Agency will establish a QI learner community for all county agencies participating in the County Shared Service Consortium.), or outcome (Ex: By xx/xx/xxxx, Agency’s QI projects will result in cost savings of at least $60,000 annually).  </w:t>
            </w:r>
          </w:p>
        </w:tc>
      </w:tr>
      <w:tr w:rsidR="00E902FB" w14:paraId="0CAABFCB" w14:textId="77777777" w:rsidTr="00B8272C">
        <w:trPr>
          <w:trHeight w:val="3950"/>
        </w:trPr>
        <w:tc>
          <w:tcPr>
            <w:tcW w:w="2605" w:type="dxa"/>
          </w:tcPr>
          <w:p w14:paraId="5E37E653" w14:textId="76EBC948" w:rsidR="00E902FB" w:rsidRDefault="0065002D" w:rsidP="00CD4F89">
            <w:pPr>
              <w:rPr>
                <w:rFonts w:ascii="Arial" w:hAnsi="Arial" w:cs="Arial"/>
                <w:sz w:val="24"/>
                <w:szCs w:val="24"/>
              </w:rPr>
            </w:pPr>
            <w:r w:rsidRPr="0076779A">
              <w:rPr>
                <w:rFonts w:ascii="Arial" w:eastAsiaTheme="minorHAnsi" w:hAnsi="Arial" w:cs="Arial"/>
                <w:b/>
                <w:color w:val="002060"/>
                <w:sz w:val="24"/>
                <w:szCs w:val="24"/>
              </w:rPr>
              <w:t>Project Selection</w:t>
            </w:r>
          </w:p>
        </w:tc>
        <w:tc>
          <w:tcPr>
            <w:tcW w:w="7290" w:type="dxa"/>
            <w:vAlign w:val="bottom"/>
          </w:tcPr>
          <w:p w14:paraId="50F6A1E7" w14:textId="77777777" w:rsidR="0065002D" w:rsidRPr="0076779A" w:rsidRDefault="0065002D" w:rsidP="00B8272C">
            <w:pPr>
              <w:rPr>
                <w:rFonts w:ascii="Arial" w:hAnsi="Arial" w:cs="Arial"/>
                <w:sz w:val="24"/>
                <w:szCs w:val="24"/>
              </w:rPr>
            </w:pPr>
            <w:r w:rsidRPr="0076779A">
              <w:rPr>
                <w:rFonts w:ascii="Arial" w:hAnsi="Arial" w:cs="Arial"/>
                <w:sz w:val="24"/>
                <w:szCs w:val="24"/>
              </w:rPr>
              <w:t xml:space="preserve">Describe how QI projects will be selected. Consider: Who will identify projects and how you will prioritize projects, identify team members, and address other specialized staffing that might be needed (such as support or data).  </w:t>
            </w:r>
          </w:p>
          <w:p w14:paraId="20AE0D7C"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Data Collection</w:t>
            </w:r>
          </w:p>
          <w:p w14:paraId="50481D78"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Data for Quality Improvement:</w:t>
            </w:r>
          </w:p>
          <w:p w14:paraId="799F731C"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Understand&gt; How does the current system perform?</w:t>
            </w:r>
          </w:p>
          <w:p w14:paraId="750FF64D"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Evaluate&gt; Did our intervention result in improvement?</w:t>
            </w:r>
          </w:p>
          <w:p w14:paraId="0068CF01"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Monitor&gt; Is our improvement sustained over time?</w:t>
            </w:r>
          </w:p>
          <w:p w14:paraId="4FDA038C"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Data Collection Plan includes:</w:t>
            </w:r>
          </w:p>
          <w:p w14:paraId="79C6F5D0"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Data elements and operational definitions.</w:t>
            </w:r>
          </w:p>
          <w:p w14:paraId="60D120A0" w14:textId="77777777" w:rsidR="0065002D"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Collection method and data source.</w:t>
            </w:r>
          </w:p>
          <w:p w14:paraId="218BD658" w14:textId="6746B239" w:rsidR="00E902FB" w:rsidRPr="007A2CFD" w:rsidRDefault="0065002D" w:rsidP="007A2CFD">
            <w:pPr>
              <w:pStyle w:val="ListParagraph"/>
              <w:numPr>
                <w:ilvl w:val="0"/>
                <w:numId w:val="35"/>
              </w:numPr>
              <w:rPr>
                <w:rFonts w:ascii="Arial" w:hAnsi="Arial" w:cs="Arial"/>
                <w:sz w:val="24"/>
                <w:szCs w:val="24"/>
              </w:rPr>
            </w:pPr>
            <w:r w:rsidRPr="007A2CFD">
              <w:rPr>
                <w:rFonts w:ascii="Arial" w:hAnsi="Arial" w:cs="Arial"/>
                <w:sz w:val="24"/>
                <w:szCs w:val="24"/>
              </w:rPr>
              <w:t>Due date.</w:t>
            </w:r>
          </w:p>
        </w:tc>
      </w:tr>
      <w:tr w:rsidR="00E902FB" w14:paraId="045454F3" w14:textId="77777777" w:rsidTr="007A2CFD">
        <w:trPr>
          <w:trHeight w:val="1430"/>
        </w:trPr>
        <w:tc>
          <w:tcPr>
            <w:tcW w:w="2605" w:type="dxa"/>
          </w:tcPr>
          <w:p w14:paraId="0D1A8D6E" w14:textId="15887D3B" w:rsidR="0065002D" w:rsidRPr="0065002D" w:rsidRDefault="0065002D" w:rsidP="00CD4F89">
            <w:pPr>
              <w:rPr>
                <w:rFonts w:ascii="Arial" w:hAnsi="Arial" w:cs="Arial"/>
                <w:b/>
                <w:bCs/>
                <w:color w:val="002060"/>
                <w:sz w:val="24"/>
                <w:szCs w:val="24"/>
              </w:rPr>
            </w:pPr>
            <w:r w:rsidRPr="0065002D">
              <w:rPr>
                <w:rFonts w:ascii="Arial" w:hAnsi="Arial" w:cs="Arial"/>
                <w:b/>
                <w:bCs/>
                <w:color w:val="002060"/>
                <w:sz w:val="24"/>
                <w:szCs w:val="24"/>
              </w:rPr>
              <w:t xml:space="preserve">QI Plan </w:t>
            </w:r>
            <w:r w:rsidR="00CB4DD0">
              <w:rPr>
                <w:rFonts w:ascii="Arial" w:hAnsi="Arial" w:cs="Arial"/>
                <w:b/>
                <w:bCs/>
                <w:color w:val="002060"/>
                <w:sz w:val="24"/>
                <w:szCs w:val="24"/>
              </w:rPr>
              <w:t>Logistics</w:t>
            </w:r>
          </w:p>
          <w:p w14:paraId="0D8C8FB6" w14:textId="77777777" w:rsidR="00E902FB" w:rsidRPr="0065002D" w:rsidRDefault="00E902FB" w:rsidP="00CD4F89">
            <w:pPr>
              <w:rPr>
                <w:rFonts w:ascii="Arial" w:hAnsi="Arial" w:cs="Arial"/>
                <w:sz w:val="24"/>
                <w:szCs w:val="24"/>
              </w:rPr>
            </w:pPr>
          </w:p>
        </w:tc>
        <w:tc>
          <w:tcPr>
            <w:tcW w:w="7290" w:type="dxa"/>
            <w:vAlign w:val="bottom"/>
          </w:tcPr>
          <w:p w14:paraId="6471FF19" w14:textId="1BE3E46D" w:rsidR="00E902FB" w:rsidRPr="0065002D" w:rsidRDefault="0065002D" w:rsidP="007A2CFD">
            <w:pPr>
              <w:rPr>
                <w:rFonts w:ascii="Arial" w:hAnsi="Arial" w:cs="Arial"/>
                <w:sz w:val="24"/>
                <w:szCs w:val="24"/>
              </w:rPr>
            </w:pPr>
            <w:r w:rsidRPr="0065002D">
              <w:rPr>
                <w:rFonts w:ascii="Arial" w:hAnsi="Arial" w:cs="Arial"/>
                <w:sz w:val="24"/>
                <w:szCs w:val="24"/>
              </w:rPr>
              <w:t xml:space="preserve">Indicate how the plan will be tracked, reviewed, evaluated, and revised. Include the frequency </w:t>
            </w:r>
            <w:r w:rsidR="00227DD1">
              <w:rPr>
                <w:rFonts w:ascii="Arial" w:hAnsi="Arial" w:cs="Arial"/>
                <w:sz w:val="24"/>
                <w:szCs w:val="24"/>
              </w:rPr>
              <w:t>in</w:t>
            </w:r>
            <w:r w:rsidR="00227DD1" w:rsidRPr="0065002D">
              <w:rPr>
                <w:rFonts w:ascii="Arial" w:hAnsi="Arial" w:cs="Arial"/>
                <w:sz w:val="24"/>
                <w:szCs w:val="24"/>
              </w:rPr>
              <w:t xml:space="preserve"> </w:t>
            </w:r>
            <w:r w:rsidRPr="0065002D">
              <w:rPr>
                <w:rFonts w:ascii="Arial" w:hAnsi="Arial" w:cs="Arial"/>
                <w:sz w:val="24"/>
                <w:szCs w:val="24"/>
              </w:rPr>
              <w:t>which these activities will take place. Link to your performance management system as appropriate.</w:t>
            </w:r>
          </w:p>
        </w:tc>
      </w:tr>
    </w:tbl>
    <w:p w14:paraId="18463069" w14:textId="3EF9BA8D" w:rsidR="00E902FB" w:rsidRDefault="00E902FB" w:rsidP="00CD4F89">
      <w:pPr>
        <w:rPr>
          <w:rFonts w:ascii="Arial" w:hAnsi="Arial" w:cs="Arial"/>
          <w:sz w:val="24"/>
          <w:szCs w:val="24"/>
        </w:rPr>
      </w:pPr>
    </w:p>
    <w:p w14:paraId="45499136" w14:textId="77777777" w:rsidR="007A2CFD" w:rsidRDefault="007A2CFD">
      <w:pPr>
        <w:rPr>
          <w:rFonts w:ascii="Arial" w:eastAsiaTheme="majorEastAsia" w:hAnsi="Arial" w:cs="Arial"/>
          <w:b/>
          <w:bCs/>
          <w:color w:val="002060"/>
          <w:sz w:val="24"/>
          <w:szCs w:val="24"/>
        </w:rPr>
      </w:pPr>
      <w:r>
        <w:rPr>
          <w:rFonts w:ascii="Arial" w:hAnsi="Arial" w:cs="Arial"/>
          <w:color w:val="002060"/>
          <w:sz w:val="24"/>
          <w:szCs w:val="24"/>
        </w:rPr>
        <w:br w:type="page"/>
      </w:r>
    </w:p>
    <w:p w14:paraId="0650F418" w14:textId="10BEEBEA" w:rsidR="007F106C" w:rsidRDefault="007F106C" w:rsidP="007F106C">
      <w:pPr>
        <w:pStyle w:val="Heading1"/>
        <w:spacing w:before="0"/>
        <w:rPr>
          <w:rFonts w:ascii="Arial" w:hAnsi="Arial" w:cs="Arial"/>
          <w:b w:val="0"/>
          <w:bCs w:val="0"/>
          <w:color w:val="auto"/>
          <w:sz w:val="24"/>
          <w:szCs w:val="24"/>
        </w:rPr>
      </w:pPr>
      <w:r w:rsidRPr="00D02D1C">
        <w:rPr>
          <w:rFonts w:ascii="Arial" w:hAnsi="Arial" w:cs="Arial"/>
          <w:color w:val="002060"/>
          <w:sz w:val="24"/>
          <w:szCs w:val="24"/>
        </w:rPr>
        <w:lastRenderedPageBreak/>
        <w:t>QI Coaching</w:t>
      </w:r>
      <w:r>
        <w:rPr>
          <w:rFonts w:ascii="Arial" w:hAnsi="Arial" w:cs="Arial"/>
          <w:b w:val="0"/>
          <w:bCs w:val="0"/>
          <w:color w:val="002060"/>
          <w:sz w:val="24"/>
          <w:szCs w:val="24"/>
        </w:rPr>
        <w:t xml:space="preserve">: </w:t>
      </w:r>
      <w:r w:rsidRPr="002432BF">
        <w:rPr>
          <w:rFonts w:ascii="Arial" w:hAnsi="Arial" w:cs="Arial"/>
          <w:b w:val="0"/>
          <w:bCs w:val="0"/>
          <w:color w:val="auto"/>
          <w:sz w:val="24"/>
          <w:szCs w:val="24"/>
        </w:rPr>
        <w:t>Please describe your experience providing QI coaching to primary care offices and CBOs on integrating “warm</w:t>
      </w:r>
      <w:r w:rsidRPr="00491BA1">
        <w:rPr>
          <w:rFonts w:ascii="Arial" w:hAnsi="Arial" w:cs="Arial"/>
          <w:b w:val="0"/>
          <w:bCs w:val="0"/>
          <w:color w:val="auto"/>
          <w:sz w:val="24"/>
          <w:szCs w:val="24"/>
        </w:rPr>
        <w:t xml:space="preserve">-handoff referrals” into their workflow. </w:t>
      </w:r>
    </w:p>
    <w:p w14:paraId="75CA3172" w14:textId="77777777" w:rsidR="007E56CB" w:rsidRDefault="007E56CB" w:rsidP="00CD4F89">
      <w:pPr>
        <w:rPr>
          <w:rFonts w:ascii="Arial" w:hAnsi="Arial" w:cs="Arial"/>
          <w:sz w:val="24"/>
          <w:szCs w:val="24"/>
        </w:rPr>
      </w:pPr>
    </w:p>
    <w:p w14:paraId="6F6FA7C6" w14:textId="3254A9D9" w:rsidR="00DF371D" w:rsidRDefault="007E56CB" w:rsidP="00CD4F89">
      <w:pPr>
        <w:rPr>
          <w:rFonts w:ascii="Arial" w:hAnsi="Arial" w:cs="Arial"/>
          <w:i/>
          <w:iCs/>
          <w:sz w:val="24"/>
          <w:szCs w:val="24"/>
        </w:rPr>
      </w:pPr>
      <w:r w:rsidRPr="007E56CB">
        <w:rPr>
          <w:rFonts w:ascii="Arial" w:hAnsi="Arial" w:cs="Arial"/>
          <w:i/>
          <w:iCs/>
          <w:sz w:val="24"/>
          <w:szCs w:val="24"/>
        </w:rPr>
        <w:t>A warm handoff occurs when one team member who has a relationship with the patient introduces the idea of the patient working with another team member, clearly explains why the other team member could better address a specific issue with the patient, emphasizes the other team member's competence, asks for the patient’s acceptance of the plan, and then "hands off" that patient to the other provider, either personally or via referral. When the original team member describes the other team member positively and tells the patient how the other staff member will help meet the patient's needs, the colleague is not only transferring trust to the other provider, but also helping the patient to see the team as a coherent, identifiable group.</w:t>
      </w:r>
    </w:p>
    <w:p w14:paraId="345F1CD6" w14:textId="7D3CF959" w:rsidR="00C35B5E" w:rsidRPr="00CD4F89" w:rsidRDefault="008E3275" w:rsidP="00CD4F89">
      <w:pPr>
        <w:pStyle w:val="Heading1"/>
        <w:rPr>
          <w:rFonts w:ascii="Arial" w:hAnsi="Arial" w:cs="Arial"/>
        </w:rPr>
      </w:pPr>
      <w:bookmarkStart w:id="6" w:name="_Additional_Quality_Improvement"/>
      <w:bookmarkEnd w:id="6"/>
      <w:r w:rsidRPr="00CD4F89">
        <w:rPr>
          <w:rFonts w:ascii="Arial" w:hAnsi="Arial" w:cs="Arial"/>
          <w:color w:val="002060"/>
          <w:sz w:val="24"/>
          <w:szCs w:val="24"/>
        </w:rPr>
        <w:t xml:space="preserve">Additional </w:t>
      </w:r>
      <w:r w:rsidR="00C35B5E" w:rsidRPr="00CD4F89">
        <w:rPr>
          <w:rFonts w:ascii="Arial" w:hAnsi="Arial" w:cs="Arial"/>
          <w:color w:val="002060"/>
          <w:sz w:val="24"/>
          <w:szCs w:val="24"/>
        </w:rPr>
        <w:t xml:space="preserve">Quality Improvement Plan </w:t>
      </w:r>
      <w:r w:rsidRPr="00CD4F89">
        <w:rPr>
          <w:rFonts w:ascii="Arial" w:hAnsi="Arial" w:cs="Arial"/>
          <w:color w:val="002060"/>
          <w:sz w:val="24"/>
          <w:szCs w:val="24"/>
        </w:rPr>
        <w:t xml:space="preserve">Tools &amp; </w:t>
      </w:r>
      <w:r w:rsidR="00C35B5E" w:rsidRPr="00CD4F89">
        <w:rPr>
          <w:rFonts w:ascii="Arial" w:hAnsi="Arial" w:cs="Arial"/>
          <w:color w:val="002060"/>
          <w:sz w:val="24"/>
          <w:szCs w:val="24"/>
        </w:rPr>
        <w:t>Resources</w:t>
      </w:r>
    </w:p>
    <w:p w14:paraId="09539C89" w14:textId="1BBD5A54" w:rsidR="005855E4" w:rsidRPr="00CD4F89" w:rsidRDefault="005855E4" w:rsidP="0076779A">
      <w:pPr>
        <w:pStyle w:val="Heading2"/>
        <w:rPr>
          <w:rFonts w:ascii="Arial" w:hAnsi="Arial" w:cs="Arial"/>
          <w:color w:val="76923C" w:themeColor="accent3" w:themeShade="BF"/>
          <w:sz w:val="24"/>
          <w:szCs w:val="24"/>
        </w:rPr>
      </w:pPr>
      <w:bookmarkStart w:id="7" w:name="_Developing_a_SMART"/>
      <w:bookmarkEnd w:id="7"/>
      <w:r w:rsidRPr="00CD4F89">
        <w:rPr>
          <w:rFonts w:ascii="Arial" w:hAnsi="Arial" w:cs="Arial"/>
          <w:color w:val="76923C" w:themeColor="accent3" w:themeShade="BF"/>
          <w:sz w:val="24"/>
          <w:szCs w:val="24"/>
        </w:rPr>
        <w:t xml:space="preserve">Developing </w:t>
      </w:r>
      <w:r w:rsidR="00277391" w:rsidRPr="00CD4F89">
        <w:rPr>
          <w:rFonts w:ascii="Arial" w:hAnsi="Arial" w:cs="Arial"/>
          <w:color w:val="76923C" w:themeColor="accent3" w:themeShade="BF"/>
          <w:sz w:val="24"/>
          <w:szCs w:val="24"/>
        </w:rPr>
        <w:t>a SMART</w:t>
      </w:r>
      <w:r w:rsidR="008A4964">
        <w:rPr>
          <w:rFonts w:ascii="Arial" w:hAnsi="Arial" w:cs="Arial"/>
          <w:color w:val="76923C" w:themeColor="accent3" w:themeShade="BF"/>
          <w:sz w:val="24"/>
          <w:szCs w:val="24"/>
        </w:rPr>
        <w:t>IE</w:t>
      </w:r>
      <w:r w:rsidRPr="00CD4F89">
        <w:rPr>
          <w:rFonts w:ascii="Arial" w:hAnsi="Arial" w:cs="Arial"/>
          <w:color w:val="76923C" w:themeColor="accent3" w:themeShade="BF"/>
          <w:sz w:val="24"/>
          <w:szCs w:val="24"/>
        </w:rPr>
        <w:t xml:space="preserve"> Objective</w:t>
      </w:r>
      <w:r w:rsidR="00DE2960" w:rsidRPr="00CD4F89">
        <w:rPr>
          <w:rFonts w:ascii="Arial" w:hAnsi="Arial" w:cs="Arial"/>
          <w:color w:val="76923C" w:themeColor="accent3" w:themeShade="BF"/>
          <w:sz w:val="24"/>
          <w:szCs w:val="24"/>
        </w:rPr>
        <w:t>s QI Project</w:t>
      </w:r>
    </w:p>
    <w:p w14:paraId="5BC6CBBE" w14:textId="77777777" w:rsidR="005855E4" w:rsidRPr="00DE2960" w:rsidRDefault="005855E4" w:rsidP="005855E4">
      <w:pPr>
        <w:spacing w:line="240" w:lineRule="auto"/>
        <w:rPr>
          <w:rFonts w:ascii="Arial" w:hAnsi="Arial" w:cs="Arial"/>
          <w:sz w:val="24"/>
          <w:szCs w:val="24"/>
        </w:rPr>
      </w:pPr>
    </w:p>
    <w:p w14:paraId="3CDD464A" w14:textId="3D785062" w:rsidR="005855E4" w:rsidRDefault="005855E4" w:rsidP="0076779A">
      <w:pPr>
        <w:spacing w:line="240" w:lineRule="auto"/>
        <w:rPr>
          <w:rFonts w:ascii="Arial" w:hAnsi="Arial" w:cs="Arial"/>
          <w:sz w:val="24"/>
          <w:szCs w:val="24"/>
        </w:rPr>
      </w:pPr>
      <w:r w:rsidRPr="00DE2960">
        <w:rPr>
          <w:rFonts w:ascii="Arial" w:hAnsi="Arial" w:cs="Arial"/>
          <w:sz w:val="24"/>
          <w:szCs w:val="24"/>
        </w:rPr>
        <w:t xml:space="preserve">This worksheet will walk you through the process of developing a </w:t>
      </w:r>
      <w:r w:rsidRPr="00DE2960">
        <w:rPr>
          <w:rFonts w:ascii="Arial" w:hAnsi="Arial" w:cs="Arial"/>
          <w:b/>
          <w:bCs/>
          <w:sz w:val="24"/>
          <w:szCs w:val="24"/>
        </w:rPr>
        <w:t xml:space="preserve">Specific, Measurable, Achievable, </w:t>
      </w:r>
      <w:r w:rsidR="006252F9" w:rsidRPr="00DE2960">
        <w:rPr>
          <w:rFonts w:ascii="Arial" w:hAnsi="Arial" w:cs="Arial"/>
          <w:b/>
          <w:bCs/>
          <w:sz w:val="24"/>
          <w:szCs w:val="24"/>
        </w:rPr>
        <w:t>Re</w:t>
      </w:r>
      <w:r w:rsidR="006252F9">
        <w:rPr>
          <w:rFonts w:ascii="Arial" w:hAnsi="Arial" w:cs="Arial"/>
          <w:b/>
          <w:bCs/>
          <w:sz w:val="24"/>
          <w:szCs w:val="24"/>
        </w:rPr>
        <w:t>levant</w:t>
      </w:r>
      <w:r w:rsidRPr="00DE2960">
        <w:rPr>
          <w:rFonts w:ascii="Arial" w:hAnsi="Arial" w:cs="Arial"/>
          <w:b/>
          <w:bCs/>
          <w:sz w:val="24"/>
          <w:szCs w:val="24"/>
        </w:rPr>
        <w:t>, Time-based</w:t>
      </w:r>
      <w:r w:rsidR="008A4964">
        <w:rPr>
          <w:rFonts w:ascii="Arial" w:hAnsi="Arial" w:cs="Arial"/>
          <w:b/>
          <w:bCs/>
          <w:sz w:val="24"/>
          <w:szCs w:val="24"/>
        </w:rPr>
        <w:t xml:space="preserve">, Inclusive, and </w:t>
      </w:r>
      <w:r w:rsidR="00066D76">
        <w:rPr>
          <w:rFonts w:ascii="Arial" w:hAnsi="Arial" w:cs="Arial"/>
          <w:b/>
          <w:bCs/>
          <w:sz w:val="24"/>
          <w:szCs w:val="24"/>
        </w:rPr>
        <w:t>Equitable</w:t>
      </w:r>
      <w:r w:rsidRPr="00DE2960">
        <w:rPr>
          <w:rFonts w:ascii="Arial" w:hAnsi="Arial" w:cs="Arial"/>
          <w:b/>
          <w:bCs/>
          <w:sz w:val="24"/>
          <w:szCs w:val="24"/>
        </w:rPr>
        <w:t xml:space="preserve"> (SMART</w:t>
      </w:r>
      <w:r w:rsidR="008A4964">
        <w:rPr>
          <w:rFonts w:ascii="Arial" w:hAnsi="Arial" w:cs="Arial"/>
          <w:b/>
          <w:bCs/>
          <w:sz w:val="24"/>
          <w:szCs w:val="24"/>
        </w:rPr>
        <w:t>IE</w:t>
      </w:r>
      <w:r w:rsidRPr="00DE2960">
        <w:rPr>
          <w:rFonts w:ascii="Arial" w:hAnsi="Arial" w:cs="Arial"/>
          <w:b/>
          <w:bCs/>
          <w:sz w:val="24"/>
          <w:szCs w:val="24"/>
        </w:rPr>
        <w:t>) objectives</w:t>
      </w:r>
      <w:r w:rsidRPr="00DE2960">
        <w:rPr>
          <w:rFonts w:ascii="Arial" w:hAnsi="Arial" w:cs="Arial"/>
          <w:sz w:val="24"/>
          <w:szCs w:val="24"/>
        </w:rPr>
        <w:t>. SMART</w:t>
      </w:r>
      <w:r w:rsidR="008A4964">
        <w:rPr>
          <w:rFonts w:ascii="Arial" w:hAnsi="Arial" w:cs="Arial"/>
          <w:sz w:val="24"/>
          <w:szCs w:val="24"/>
        </w:rPr>
        <w:t xml:space="preserve">IE </w:t>
      </w:r>
      <w:r w:rsidRPr="00DE2960">
        <w:rPr>
          <w:rFonts w:ascii="Arial" w:hAnsi="Arial" w:cs="Arial"/>
          <w:sz w:val="24"/>
          <w:szCs w:val="24"/>
        </w:rPr>
        <w:t>objectives are versatile and can be used for many purposes ranging from strategic planning purposes to quality improvement projects and Plan-Do-Study-Act cycles.</w:t>
      </w:r>
    </w:p>
    <w:p w14:paraId="0FDE6B50" w14:textId="77777777" w:rsidR="005855E4" w:rsidRPr="00DE2960" w:rsidRDefault="005855E4" w:rsidP="0076779A">
      <w:pPr>
        <w:spacing w:line="240" w:lineRule="auto"/>
        <w:rPr>
          <w:rFonts w:ascii="Arial" w:hAnsi="Arial" w:cs="Arial"/>
          <w:sz w:val="24"/>
          <w:szCs w:val="24"/>
        </w:rPr>
      </w:pPr>
    </w:p>
    <w:p w14:paraId="505D62BB" w14:textId="5B9DD899" w:rsidR="005855E4" w:rsidRPr="00DE2960" w:rsidRDefault="005855E4" w:rsidP="0076779A">
      <w:pPr>
        <w:spacing w:line="240" w:lineRule="auto"/>
        <w:rPr>
          <w:rFonts w:ascii="Arial" w:hAnsi="Arial" w:cs="Arial"/>
          <w:sz w:val="24"/>
          <w:szCs w:val="24"/>
        </w:rPr>
      </w:pPr>
      <w:r w:rsidRPr="00DE2960">
        <w:rPr>
          <w:rFonts w:ascii="Arial" w:hAnsi="Arial" w:cs="Arial"/>
          <w:sz w:val="24"/>
          <w:szCs w:val="24"/>
        </w:rPr>
        <w:t>The following tables show an example of how to develop a SMART</w:t>
      </w:r>
      <w:r w:rsidR="008A4964">
        <w:rPr>
          <w:rFonts w:ascii="Arial" w:hAnsi="Arial" w:cs="Arial"/>
          <w:sz w:val="24"/>
          <w:szCs w:val="24"/>
        </w:rPr>
        <w:t>IE</w:t>
      </w:r>
      <w:r w:rsidRPr="00DE2960">
        <w:rPr>
          <w:rFonts w:ascii="Arial" w:hAnsi="Arial" w:cs="Arial"/>
          <w:sz w:val="24"/>
          <w:szCs w:val="24"/>
        </w:rPr>
        <w:t xml:space="preserve"> objective and a table you can use to develop SMART</w:t>
      </w:r>
      <w:r w:rsidR="008A4964">
        <w:rPr>
          <w:rFonts w:ascii="Arial" w:hAnsi="Arial" w:cs="Arial"/>
          <w:sz w:val="24"/>
          <w:szCs w:val="24"/>
        </w:rPr>
        <w:t>IE</w:t>
      </w:r>
      <w:r w:rsidRPr="00DE2960">
        <w:rPr>
          <w:rFonts w:ascii="Arial" w:hAnsi="Arial" w:cs="Arial"/>
          <w:sz w:val="24"/>
          <w:szCs w:val="24"/>
        </w:rPr>
        <w:t xml:space="preserve"> objectives for your QI</w:t>
      </w:r>
      <w:r w:rsidR="00DE2960" w:rsidRPr="00DE2960">
        <w:rPr>
          <w:rFonts w:ascii="Arial" w:hAnsi="Arial" w:cs="Arial"/>
          <w:sz w:val="24"/>
          <w:szCs w:val="24"/>
        </w:rPr>
        <w:t xml:space="preserve"> Project.</w:t>
      </w:r>
    </w:p>
    <w:p w14:paraId="0179EBB5" w14:textId="77777777" w:rsidR="00BB581E" w:rsidRDefault="00BB581E" w:rsidP="00CD4F89">
      <w:pPr>
        <w:spacing w:line="240" w:lineRule="auto"/>
        <w:jc w:val="center"/>
        <w:rPr>
          <w:rFonts w:cs="Tahoma"/>
          <w:b/>
          <w:color w:val="333333"/>
          <w:sz w:val="28"/>
          <w:szCs w:val="28"/>
        </w:rPr>
      </w:pPr>
    </w:p>
    <w:tbl>
      <w:tblPr>
        <w:tblStyle w:val="GridTable4-Accent1"/>
        <w:tblW w:w="0" w:type="auto"/>
        <w:tblLook w:val="04A0" w:firstRow="1" w:lastRow="0" w:firstColumn="1" w:lastColumn="0" w:noHBand="0" w:noVBand="1"/>
      </w:tblPr>
      <w:tblGrid>
        <w:gridCol w:w="2245"/>
        <w:gridCol w:w="6925"/>
      </w:tblGrid>
      <w:tr w:rsidR="00066D76" w:rsidRPr="003B24D0" w14:paraId="699AB19F" w14:textId="77777777" w:rsidTr="00625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B347E32" w14:textId="6C7CDD25" w:rsidR="00066D76" w:rsidRPr="003B24D0" w:rsidRDefault="00066D76" w:rsidP="004B0118">
            <w:pPr>
              <w:jc w:val="both"/>
              <w:rPr>
                <w:rFonts w:ascii="Arial" w:hAnsi="Arial" w:cs="Arial"/>
                <w:sz w:val="24"/>
                <w:szCs w:val="24"/>
              </w:rPr>
            </w:pPr>
            <w:r w:rsidRPr="003B24D0">
              <w:rPr>
                <w:rFonts w:ascii="Arial" w:hAnsi="Arial" w:cs="Arial"/>
                <w:sz w:val="24"/>
                <w:szCs w:val="24"/>
              </w:rPr>
              <w:t>Component</w:t>
            </w:r>
          </w:p>
        </w:tc>
        <w:tc>
          <w:tcPr>
            <w:tcW w:w="6925" w:type="dxa"/>
          </w:tcPr>
          <w:p w14:paraId="57DA37C7" w14:textId="39D7A6E8" w:rsidR="00066D76" w:rsidRPr="003B24D0" w:rsidRDefault="00066D76" w:rsidP="004B011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B24D0">
              <w:rPr>
                <w:rFonts w:ascii="Arial" w:hAnsi="Arial" w:cs="Arial"/>
                <w:sz w:val="24"/>
                <w:szCs w:val="24"/>
              </w:rPr>
              <w:t xml:space="preserve">What it </w:t>
            </w:r>
            <w:r w:rsidR="003B24D0">
              <w:rPr>
                <w:rFonts w:ascii="Arial" w:hAnsi="Arial" w:cs="Arial"/>
                <w:sz w:val="24"/>
                <w:szCs w:val="24"/>
              </w:rPr>
              <w:t>M</w:t>
            </w:r>
            <w:r w:rsidRPr="003B24D0">
              <w:rPr>
                <w:rFonts w:ascii="Arial" w:hAnsi="Arial" w:cs="Arial"/>
                <w:sz w:val="24"/>
                <w:szCs w:val="24"/>
              </w:rPr>
              <w:t>eans</w:t>
            </w:r>
          </w:p>
        </w:tc>
      </w:tr>
      <w:tr w:rsidR="00066D76" w:rsidRPr="003B24D0" w14:paraId="5F86EBBA" w14:textId="77777777" w:rsidTr="006C759F">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dxa"/>
          </w:tcPr>
          <w:p w14:paraId="6E9D02EA" w14:textId="00343C56" w:rsidR="00066D76" w:rsidRPr="003B24D0" w:rsidRDefault="00066D76" w:rsidP="004B0118">
            <w:pPr>
              <w:jc w:val="both"/>
              <w:rPr>
                <w:rFonts w:ascii="Arial" w:hAnsi="Arial" w:cs="Arial"/>
                <w:b w:val="0"/>
                <w:bCs w:val="0"/>
                <w:sz w:val="24"/>
                <w:szCs w:val="24"/>
              </w:rPr>
            </w:pPr>
            <w:r w:rsidRPr="003B24D0">
              <w:rPr>
                <w:rFonts w:ascii="Arial" w:hAnsi="Arial" w:cs="Arial"/>
                <w:sz w:val="24"/>
                <w:szCs w:val="24"/>
              </w:rPr>
              <w:t>S</w:t>
            </w:r>
            <w:r w:rsidRPr="003B24D0">
              <w:rPr>
                <w:rFonts w:ascii="Arial" w:hAnsi="Arial" w:cs="Arial"/>
                <w:b w:val="0"/>
                <w:bCs w:val="0"/>
                <w:sz w:val="24"/>
                <w:szCs w:val="24"/>
              </w:rPr>
              <w:t>pecific</w:t>
            </w:r>
          </w:p>
        </w:tc>
        <w:tc>
          <w:tcPr>
            <w:tcW w:w="0" w:type="dxa"/>
            <w:vAlign w:val="bottom"/>
          </w:tcPr>
          <w:p w14:paraId="1885C944" w14:textId="6D67AC2F" w:rsidR="00066D76" w:rsidRPr="003B24D0"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Direct, meaningful, and detailed.</w:t>
            </w:r>
          </w:p>
        </w:tc>
      </w:tr>
      <w:tr w:rsidR="00066D76" w:rsidRPr="003B24D0" w14:paraId="63086064" w14:textId="77777777" w:rsidTr="006C759F">
        <w:trPr>
          <w:trHeight w:val="530"/>
        </w:trPr>
        <w:tc>
          <w:tcPr>
            <w:cnfStyle w:val="001000000000" w:firstRow="0" w:lastRow="0" w:firstColumn="1" w:lastColumn="0" w:oddVBand="0" w:evenVBand="0" w:oddHBand="0" w:evenHBand="0" w:firstRowFirstColumn="0" w:firstRowLastColumn="0" w:lastRowFirstColumn="0" w:lastRowLastColumn="0"/>
            <w:tcW w:w="0" w:type="dxa"/>
          </w:tcPr>
          <w:p w14:paraId="560E16FC" w14:textId="57D98E71" w:rsidR="00066D76" w:rsidRPr="003B24D0" w:rsidRDefault="00066D76" w:rsidP="004B0118">
            <w:pPr>
              <w:jc w:val="both"/>
              <w:rPr>
                <w:rFonts w:ascii="Arial" w:hAnsi="Arial" w:cs="Arial"/>
                <w:b w:val="0"/>
                <w:bCs w:val="0"/>
                <w:sz w:val="24"/>
                <w:szCs w:val="24"/>
              </w:rPr>
            </w:pPr>
            <w:r w:rsidRPr="003B24D0">
              <w:rPr>
                <w:rFonts w:ascii="Arial" w:hAnsi="Arial" w:cs="Arial"/>
                <w:sz w:val="24"/>
                <w:szCs w:val="24"/>
              </w:rPr>
              <w:t>M</w:t>
            </w:r>
            <w:r w:rsidRPr="003B24D0">
              <w:rPr>
                <w:rFonts w:ascii="Arial" w:hAnsi="Arial" w:cs="Arial"/>
                <w:b w:val="0"/>
                <w:bCs w:val="0"/>
                <w:sz w:val="24"/>
                <w:szCs w:val="24"/>
              </w:rPr>
              <w:t>easurable</w:t>
            </w:r>
          </w:p>
        </w:tc>
        <w:tc>
          <w:tcPr>
            <w:tcW w:w="0" w:type="dxa"/>
            <w:vAlign w:val="bottom"/>
          </w:tcPr>
          <w:p w14:paraId="7594A845" w14:textId="0B4654EC" w:rsidR="00066D76" w:rsidRPr="003B24D0" w:rsidRDefault="006252F9" w:rsidP="006C7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252F9">
              <w:rPr>
                <w:rFonts w:ascii="Arial" w:hAnsi="Arial" w:cs="Arial"/>
                <w:sz w:val="24"/>
                <w:szCs w:val="24"/>
              </w:rPr>
              <w:t>Quantifiable progress toward goal achievement.</w:t>
            </w:r>
          </w:p>
        </w:tc>
      </w:tr>
      <w:tr w:rsidR="00066D76" w:rsidRPr="003B24D0" w14:paraId="1FA986C6" w14:textId="77777777" w:rsidTr="006C759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dxa"/>
          </w:tcPr>
          <w:p w14:paraId="5366C9F3" w14:textId="08EF07F0" w:rsidR="00066D76" w:rsidRPr="003B24D0" w:rsidRDefault="003B24D0" w:rsidP="004B0118">
            <w:pPr>
              <w:jc w:val="both"/>
              <w:rPr>
                <w:rFonts w:ascii="Arial" w:hAnsi="Arial" w:cs="Arial"/>
                <w:b w:val="0"/>
                <w:bCs w:val="0"/>
                <w:sz w:val="24"/>
                <w:szCs w:val="24"/>
              </w:rPr>
            </w:pPr>
            <w:r w:rsidRPr="003B24D0">
              <w:rPr>
                <w:rFonts w:ascii="Arial" w:hAnsi="Arial" w:cs="Arial"/>
                <w:sz w:val="24"/>
                <w:szCs w:val="24"/>
              </w:rPr>
              <w:t>A</w:t>
            </w:r>
            <w:r w:rsidRPr="003B24D0">
              <w:rPr>
                <w:rFonts w:ascii="Arial" w:hAnsi="Arial" w:cs="Arial"/>
                <w:b w:val="0"/>
                <w:bCs w:val="0"/>
                <w:sz w:val="24"/>
                <w:szCs w:val="24"/>
              </w:rPr>
              <w:t>chievable</w:t>
            </w:r>
          </w:p>
        </w:tc>
        <w:tc>
          <w:tcPr>
            <w:tcW w:w="0" w:type="dxa"/>
            <w:vAlign w:val="bottom"/>
          </w:tcPr>
          <w:p w14:paraId="0E765A1F" w14:textId="77777777" w:rsidR="006252F9" w:rsidRPr="006252F9"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 xml:space="preserve">Ambitious, but feasible given available resources </w:t>
            </w:r>
          </w:p>
          <w:p w14:paraId="295E3F27" w14:textId="65BC5CA1" w:rsidR="00066D76" w:rsidRPr="003B24D0"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(e.g., time, money, personnel, tools)</w:t>
            </w:r>
          </w:p>
        </w:tc>
      </w:tr>
      <w:tr w:rsidR="00066D76" w:rsidRPr="003B24D0" w14:paraId="66E92E1D" w14:textId="77777777" w:rsidTr="006C759F">
        <w:trPr>
          <w:trHeight w:val="440"/>
        </w:trPr>
        <w:tc>
          <w:tcPr>
            <w:cnfStyle w:val="001000000000" w:firstRow="0" w:lastRow="0" w:firstColumn="1" w:lastColumn="0" w:oddVBand="0" w:evenVBand="0" w:oddHBand="0" w:evenHBand="0" w:firstRowFirstColumn="0" w:firstRowLastColumn="0" w:lastRowFirstColumn="0" w:lastRowLastColumn="0"/>
            <w:tcW w:w="0" w:type="dxa"/>
          </w:tcPr>
          <w:p w14:paraId="45A417F8" w14:textId="4A952EAE" w:rsidR="00066D76" w:rsidRPr="003B24D0" w:rsidRDefault="003B24D0" w:rsidP="004B0118">
            <w:pPr>
              <w:jc w:val="both"/>
              <w:rPr>
                <w:rFonts w:ascii="Arial" w:hAnsi="Arial" w:cs="Arial"/>
                <w:b w:val="0"/>
                <w:bCs w:val="0"/>
                <w:sz w:val="24"/>
                <w:szCs w:val="24"/>
              </w:rPr>
            </w:pPr>
            <w:r w:rsidRPr="003B24D0">
              <w:rPr>
                <w:rFonts w:ascii="Arial" w:hAnsi="Arial" w:cs="Arial"/>
                <w:sz w:val="24"/>
                <w:szCs w:val="24"/>
              </w:rPr>
              <w:t>R</w:t>
            </w:r>
            <w:r w:rsidRPr="003B24D0">
              <w:rPr>
                <w:rFonts w:ascii="Arial" w:hAnsi="Arial" w:cs="Arial"/>
                <w:b w:val="0"/>
                <w:bCs w:val="0"/>
                <w:sz w:val="24"/>
                <w:szCs w:val="24"/>
              </w:rPr>
              <w:t>e</w:t>
            </w:r>
            <w:r w:rsidR="006252F9">
              <w:rPr>
                <w:rFonts w:ascii="Arial" w:hAnsi="Arial" w:cs="Arial"/>
                <w:b w:val="0"/>
                <w:bCs w:val="0"/>
                <w:sz w:val="24"/>
                <w:szCs w:val="24"/>
              </w:rPr>
              <w:t>levant</w:t>
            </w:r>
          </w:p>
        </w:tc>
        <w:tc>
          <w:tcPr>
            <w:tcW w:w="0" w:type="dxa"/>
            <w:vAlign w:val="bottom"/>
          </w:tcPr>
          <w:p w14:paraId="43386E38" w14:textId="69DF00D3" w:rsidR="00066D76" w:rsidRPr="003B24D0" w:rsidRDefault="006252F9" w:rsidP="006C7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252F9">
              <w:rPr>
                <w:rFonts w:ascii="Arial" w:hAnsi="Arial" w:cs="Arial"/>
                <w:sz w:val="24"/>
                <w:szCs w:val="24"/>
              </w:rPr>
              <w:t>Aligned with team/organization mission</w:t>
            </w:r>
            <w:r>
              <w:rPr>
                <w:rFonts w:ascii="Arial" w:hAnsi="Arial" w:cs="Arial"/>
                <w:sz w:val="24"/>
                <w:szCs w:val="24"/>
              </w:rPr>
              <w:t>.</w:t>
            </w:r>
          </w:p>
        </w:tc>
      </w:tr>
      <w:tr w:rsidR="00066D76" w:rsidRPr="003B24D0" w14:paraId="35179818" w14:textId="77777777" w:rsidTr="006C759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dxa"/>
          </w:tcPr>
          <w:p w14:paraId="1A9AEB39" w14:textId="7B935145" w:rsidR="00066D76" w:rsidRPr="003B24D0" w:rsidRDefault="003B24D0" w:rsidP="004B0118">
            <w:pPr>
              <w:jc w:val="both"/>
              <w:rPr>
                <w:rFonts w:ascii="Arial" w:hAnsi="Arial" w:cs="Arial"/>
                <w:b w:val="0"/>
                <w:bCs w:val="0"/>
                <w:sz w:val="24"/>
                <w:szCs w:val="24"/>
              </w:rPr>
            </w:pPr>
            <w:r w:rsidRPr="003B24D0">
              <w:rPr>
                <w:rFonts w:ascii="Arial" w:hAnsi="Arial" w:cs="Arial"/>
                <w:sz w:val="24"/>
                <w:szCs w:val="24"/>
              </w:rPr>
              <w:t>T</w:t>
            </w:r>
            <w:r w:rsidRPr="003B24D0">
              <w:rPr>
                <w:rFonts w:ascii="Arial" w:hAnsi="Arial" w:cs="Arial"/>
                <w:b w:val="0"/>
                <w:bCs w:val="0"/>
                <w:sz w:val="24"/>
                <w:szCs w:val="24"/>
              </w:rPr>
              <w:t>ime-Based</w:t>
            </w:r>
          </w:p>
        </w:tc>
        <w:tc>
          <w:tcPr>
            <w:tcW w:w="0" w:type="dxa"/>
            <w:vAlign w:val="bottom"/>
          </w:tcPr>
          <w:p w14:paraId="443EB7A2" w14:textId="75653FC1" w:rsidR="00066D76" w:rsidRPr="003B24D0"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Has a clear timeframe and deadline.</w:t>
            </w:r>
          </w:p>
        </w:tc>
      </w:tr>
      <w:tr w:rsidR="00066D76" w:rsidRPr="003B24D0" w14:paraId="51D98453" w14:textId="77777777" w:rsidTr="006C759F">
        <w:trPr>
          <w:trHeight w:val="800"/>
        </w:trPr>
        <w:tc>
          <w:tcPr>
            <w:cnfStyle w:val="001000000000" w:firstRow="0" w:lastRow="0" w:firstColumn="1" w:lastColumn="0" w:oddVBand="0" w:evenVBand="0" w:oddHBand="0" w:evenHBand="0" w:firstRowFirstColumn="0" w:firstRowLastColumn="0" w:lastRowFirstColumn="0" w:lastRowLastColumn="0"/>
            <w:tcW w:w="0" w:type="dxa"/>
          </w:tcPr>
          <w:p w14:paraId="6532AD2E" w14:textId="0A347715" w:rsidR="00066D76" w:rsidRPr="003B24D0" w:rsidRDefault="003B24D0" w:rsidP="004B0118">
            <w:pPr>
              <w:jc w:val="both"/>
              <w:rPr>
                <w:rFonts w:ascii="Arial" w:hAnsi="Arial" w:cs="Arial"/>
                <w:b w:val="0"/>
                <w:bCs w:val="0"/>
                <w:sz w:val="24"/>
                <w:szCs w:val="24"/>
              </w:rPr>
            </w:pPr>
            <w:r w:rsidRPr="003B24D0">
              <w:rPr>
                <w:rFonts w:ascii="Arial" w:hAnsi="Arial" w:cs="Arial"/>
                <w:sz w:val="24"/>
                <w:szCs w:val="24"/>
              </w:rPr>
              <w:t>I</w:t>
            </w:r>
            <w:r w:rsidRPr="003B24D0">
              <w:rPr>
                <w:rFonts w:ascii="Arial" w:hAnsi="Arial" w:cs="Arial"/>
                <w:b w:val="0"/>
                <w:bCs w:val="0"/>
                <w:sz w:val="24"/>
                <w:szCs w:val="24"/>
              </w:rPr>
              <w:t>nclusive</w:t>
            </w:r>
          </w:p>
        </w:tc>
        <w:tc>
          <w:tcPr>
            <w:tcW w:w="0" w:type="dxa"/>
            <w:vAlign w:val="bottom"/>
          </w:tcPr>
          <w:p w14:paraId="49BF94F5" w14:textId="1E2632A6" w:rsidR="006252F9" w:rsidRPr="006252F9" w:rsidRDefault="006252F9" w:rsidP="006C7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w:t>
            </w:r>
            <w:r w:rsidRPr="006252F9">
              <w:rPr>
                <w:rFonts w:ascii="Arial" w:hAnsi="Arial" w:cs="Arial"/>
                <w:sz w:val="24"/>
                <w:szCs w:val="24"/>
              </w:rPr>
              <w:t xml:space="preserve">rings traditionally marginalized people into the </w:t>
            </w:r>
          </w:p>
          <w:p w14:paraId="642A9D18" w14:textId="55C26840" w:rsidR="00066D76" w:rsidRPr="003B24D0" w:rsidRDefault="006252F9" w:rsidP="006C7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252F9">
              <w:rPr>
                <w:rFonts w:ascii="Arial" w:hAnsi="Arial" w:cs="Arial"/>
                <w:sz w:val="24"/>
                <w:szCs w:val="24"/>
              </w:rPr>
              <w:t>process in a power-sharing way</w:t>
            </w:r>
          </w:p>
        </w:tc>
      </w:tr>
      <w:tr w:rsidR="00066D76" w:rsidRPr="003B24D0" w14:paraId="64B2051D" w14:textId="77777777" w:rsidTr="006C759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dxa"/>
          </w:tcPr>
          <w:p w14:paraId="20B63F7E" w14:textId="7CC70F63" w:rsidR="00066D76" w:rsidRPr="003B24D0" w:rsidRDefault="003B24D0" w:rsidP="004B0118">
            <w:pPr>
              <w:jc w:val="both"/>
              <w:rPr>
                <w:rFonts w:ascii="Arial" w:hAnsi="Arial" w:cs="Arial"/>
                <w:b w:val="0"/>
                <w:bCs w:val="0"/>
                <w:sz w:val="24"/>
                <w:szCs w:val="24"/>
              </w:rPr>
            </w:pPr>
            <w:r w:rsidRPr="003B24D0">
              <w:rPr>
                <w:rFonts w:ascii="Arial" w:hAnsi="Arial" w:cs="Arial"/>
                <w:sz w:val="24"/>
                <w:szCs w:val="24"/>
              </w:rPr>
              <w:t>E</w:t>
            </w:r>
            <w:r w:rsidRPr="003B24D0">
              <w:rPr>
                <w:rFonts w:ascii="Arial" w:hAnsi="Arial" w:cs="Arial"/>
                <w:b w:val="0"/>
                <w:bCs w:val="0"/>
                <w:sz w:val="24"/>
                <w:szCs w:val="24"/>
              </w:rPr>
              <w:t>quitable</w:t>
            </w:r>
          </w:p>
        </w:tc>
        <w:tc>
          <w:tcPr>
            <w:tcW w:w="0" w:type="dxa"/>
            <w:vAlign w:val="bottom"/>
          </w:tcPr>
          <w:p w14:paraId="4230B731" w14:textId="77777777" w:rsidR="006252F9" w:rsidRPr="006252F9"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 xml:space="preserve">Includes an element of fairness to address </w:t>
            </w:r>
          </w:p>
          <w:p w14:paraId="0AAE885D" w14:textId="61F0A838" w:rsidR="00066D76" w:rsidRPr="003B24D0" w:rsidRDefault="006252F9" w:rsidP="006C7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52F9">
              <w:rPr>
                <w:rFonts w:ascii="Arial" w:hAnsi="Arial" w:cs="Arial"/>
                <w:sz w:val="24"/>
                <w:szCs w:val="24"/>
              </w:rPr>
              <w:t>inequity and injustice.</w:t>
            </w:r>
          </w:p>
        </w:tc>
      </w:tr>
    </w:tbl>
    <w:p w14:paraId="4F0BCC14" w14:textId="12A10837" w:rsidR="00066D76" w:rsidRDefault="00066D76" w:rsidP="004B0118">
      <w:pPr>
        <w:spacing w:line="240" w:lineRule="auto"/>
        <w:jc w:val="both"/>
      </w:pPr>
    </w:p>
    <w:p w14:paraId="46C4DD81" w14:textId="09726832" w:rsidR="00066D76" w:rsidRDefault="00066D76" w:rsidP="004B0118">
      <w:pPr>
        <w:spacing w:line="240" w:lineRule="auto"/>
        <w:jc w:val="both"/>
      </w:pPr>
    </w:p>
    <w:p w14:paraId="2ABE378E" w14:textId="77777777" w:rsidR="006252F9" w:rsidRPr="00A4312C" w:rsidRDefault="006252F9" w:rsidP="004B0118">
      <w:pPr>
        <w:spacing w:line="240" w:lineRule="auto"/>
        <w:jc w:val="both"/>
        <w:rPr>
          <w:rFonts w:ascii="Arial" w:hAnsi="Arial" w:cs="Arial"/>
          <w:b/>
          <w:bCs/>
          <w:color w:val="1F497D" w:themeColor="text2"/>
          <w:sz w:val="24"/>
          <w:szCs w:val="24"/>
        </w:rPr>
      </w:pPr>
      <w:r w:rsidRPr="00A4312C">
        <w:rPr>
          <w:rFonts w:ascii="Arial" w:hAnsi="Arial" w:cs="Arial"/>
          <w:b/>
          <w:bCs/>
          <w:color w:val="1F497D" w:themeColor="text2"/>
          <w:sz w:val="24"/>
          <w:szCs w:val="24"/>
        </w:rPr>
        <w:t>SMARTIE EXAMPLE</w:t>
      </w:r>
    </w:p>
    <w:p w14:paraId="051400D6" w14:textId="0D821366" w:rsidR="00066D76" w:rsidRPr="00A4312C" w:rsidRDefault="006252F9" w:rsidP="004B0118">
      <w:pPr>
        <w:spacing w:line="240" w:lineRule="auto"/>
        <w:jc w:val="both"/>
      </w:pPr>
      <w:r w:rsidRPr="00A4312C">
        <w:rPr>
          <w:rFonts w:ascii="Arial" w:hAnsi="Arial" w:cs="Arial"/>
          <w:sz w:val="24"/>
          <w:szCs w:val="24"/>
        </w:rPr>
        <w:t>To increase the number of pregnant women receiving dental care, Mt. Rose Dental Clinic will reduce the number of dental appointment no-shows among pregnant women referred by its Comprehensive Perinatal Services Program by 10 percentage points from the baseline (67%) by September 30, 2020, with at least 2% reduction among homeless women, as measured by Mt. Rose Dental Clinic’s appointment scheduling program</w:t>
      </w:r>
      <w:r w:rsidRPr="00A4312C">
        <w:t>.</w:t>
      </w:r>
    </w:p>
    <w:p w14:paraId="522EF177" w14:textId="6DF25205" w:rsidR="006252F9" w:rsidRDefault="006252F9" w:rsidP="004B0118">
      <w:pPr>
        <w:spacing w:line="240" w:lineRule="auto"/>
        <w:jc w:val="both"/>
        <w:rPr>
          <w:color w:val="1F497D" w:themeColor="text2"/>
        </w:rPr>
      </w:pPr>
    </w:p>
    <w:tbl>
      <w:tblPr>
        <w:tblW w:w="0" w:type="auto"/>
        <w:tblLook w:val="0600" w:firstRow="0" w:lastRow="0" w:firstColumn="0" w:lastColumn="0" w:noHBand="1" w:noVBand="1"/>
      </w:tblPr>
      <w:tblGrid>
        <w:gridCol w:w="535"/>
        <w:gridCol w:w="8625"/>
      </w:tblGrid>
      <w:tr w:rsidR="006252F9" w14:paraId="17D12AD6" w14:textId="77777777" w:rsidTr="00CD3E8B">
        <w:trPr>
          <w:trHeight w:val="510"/>
        </w:trPr>
        <w:tc>
          <w:tcPr>
            <w:tcW w:w="0" w:type="auto"/>
            <w:gridSpan w:val="2"/>
            <w:tcBorders>
              <w:top w:val="single" w:sz="8" w:space="0" w:color="999999"/>
              <w:left w:val="single" w:sz="8" w:space="0" w:color="999999"/>
              <w:bottom w:val="single" w:sz="8" w:space="0" w:color="999999"/>
              <w:right w:val="single" w:sz="8" w:space="0" w:color="999999"/>
            </w:tcBorders>
            <w:shd w:val="clear" w:color="auto" w:fill="1F497D" w:themeFill="text2"/>
            <w:tcMar>
              <w:top w:w="72" w:type="dxa"/>
              <w:left w:w="72" w:type="dxa"/>
              <w:bottom w:w="72" w:type="dxa"/>
              <w:right w:w="72" w:type="dxa"/>
            </w:tcMar>
            <w:hideMark/>
          </w:tcPr>
          <w:p w14:paraId="7FA5D45F" w14:textId="77777777" w:rsidR="006252F9" w:rsidRPr="006252F9" w:rsidRDefault="006252F9">
            <w:pPr>
              <w:pStyle w:val="Heading1"/>
              <w:spacing w:before="0"/>
              <w:jc w:val="center"/>
              <w:rPr>
                <w:rFonts w:ascii="Arial" w:eastAsia="Arial" w:hAnsi="Arial" w:cs="Arial"/>
                <w:color w:val="FFFFFF"/>
              </w:rPr>
            </w:pPr>
            <w:r w:rsidRPr="006252F9">
              <w:rPr>
                <w:rFonts w:ascii="Arial" w:eastAsia="Arial" w:hAnsi="Arial" w:cs="Arial"/>
                <w:color w:val="FFFFFF"/>
              </w:rPr>
              <w:t>Start Writing Your SMARTIE Goals</w:t>
            </w:r>
          </w:p>
        </w:tc>
      </w:tr>
      <w:tr w:rsidR="006252F9" w14:paraId="19228F5B" w14:textId="77777777" w:rsidTr="00CD3E8B">
        <w:trPr>
          <w:trHeight w:val="180"/>
        </w:trPr>
        <w:tc>
          <w:tcPr>
            <w:tcW w:w="0" w:type="auto"/>
            <w:gridSpan w:val="2"/>
            <w:tcBorders>
              <w:top w:val="nil"/>
              <w:left w:val="single" w:sz="8" w:space="0" w:color="999999"/>
              <w:bottom w:val="single" w:sz="8" w:space="0" w:color="999999"/>
              <w:right w:val="single" w:sz="8" w:space="0" w:color="999999"/>
            </w:tcBorders>
            <w:shd w:val="clear" w:color="auto" w:fill="E4E1E6"/>
            <w:tcMar>
              <w:top w:w="72" w:type="dxa"/>
              <w:left w:w="72" w:type="dxa"/>
              <w:bottom w:w="72" w:type="dxa"/>
              <w:right w:w="72" w:type="dxa"/>
            </w:tcMar>
            <w:hideMark/>
          </w:tcPr>
          <w:p w14:paraId="4E6523FD" w14:textId="77777777" w:rsidR="006252F9" w:rsidRPr="00A4312C" w:rsidRDefault="006252F9">
            <w:pPr>
              <w:rPr>
                <w:rFonts w:ascii="Arial" w:eastAsia="Arial" w:hAnsi="Arial" w:cs="Arial"/>
                <w:i/>
              </w:rPr>
            </w:pPr>
            <w:r w:rsidRPr="00A4312C">
              <w:rPr>
                <w:rFonts w:ascii="Arial" w:hAnsi="Arial" w:cs="Arial"/>
                <w:i/>
              </w:rPr>
              <w:t>Use this template to write a goal for yourself or a team member.</w:t>
            </w:r>
          </w:p>
        </w:tc>
      </w:tr>
      <w:tr w:rsidR="006252F9" w14:paraId="5BA51FEC" w14:textId="77777777" w:rsidTr="00CD3E8B">
        <w:tc>
          <w:tcPr>
            <w:tcW w:w="0" w:type="auto"/>
            <w:gridSpan w:val="2"/>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5DE265DB" w14:textId="076D19F9" w:rsidR="006252F9" w:rsidRPr="00A4312C" w:rsidRDefault="006252F9">
            <w:pPr>
              <w:spacing w:before="200" w:after="200" w:line="360" w:lineRule="auto"/>
              <w:rPr>
                <w:rFonts w:ascii="Arial" w:hAnsi="Arial" w:cs="Arial"/>
              </w:rPr>
            </w:pPr>
            <w:r w:rsidRPr="00A4312C">
              <w:rPr>
                <w:rFonts w:ascii="Arial" w:hAnsi="Arial" w:cs="Arial"/>
                <w:b/>
              </w:rPr>
              <w:t>Time Bound:</w:t>
            </w:r>
            <w:r w:rsidRPr="00A4312C">
              <w:rPr>
                <w:rFonts w:ascii="Arial" w:hAnsi="Arial" w:cs="Arial"/>
              </w:rPr>
              <w:t xml:space="preserve"> My goals between </w:t>
            </w:r>
            <w:r w:rsidRPr="00A4312C">
              <w:rPr>
                <w:rFonts w:ascii="Arial" w:hAnsi="Arial" w:cs="Arial"/>
                <w:sz w:val="28"/>
                <w:szCs w:val="28"/>
                <w:shd w:val="clear" w:color="auto" w:fill="E4E1E6"/>
              </w:rPr>
              <w:t xml:space="preserve">                   </w:t>
            </w:r>
            <w:r w:rsidRPr="00A4312C">
              <w:rPr>
                <w:rFonts w:ascii="Arial" w:hAnsi="Arial" w:cs="Arial"/>
              </w:rPr>
              <w:t xml:space="preserve"> </w:t>
            </w:r>
            <w:r w:rsidRPr="00A4312C">
              <w:rPr>
                <w:rFonts w:ascii="Arial" w:hAnsi="Arial" w:cs="Arial"/>
                <w:i/>
              </w:rPr>
              <w:t>(start date)</w:t>
            </w:r>
            <w:r w:rsidRPr="00A4312C">
              <w:rPr>
                <w:rFonts w:ascii="Arial" w:hAnsi="Arial" w:cs="Arial"/>
              </w:rPr>
              <w:t xml:space="preserve"> and </w:t>
            </w:r>
            <w:r w:rsidRPr="00A4312C">
              <w:rPr>
                <w:rFonts w:ascii="Arial" w:hAnsi="Arial" w:cs="Arial"/>
                <w:sz w:val="28"/>
                <w:szCs w:val="28"/>
                <w:shd w:val="clear" w:color="auto" w:fill="E4E1E6"/>
              </w:rPr>
              <w:t xml:space="preserve">                   </w:t>
            </w:r>
            <w:r w:rsidRPr="00A4312C">
              <w:rPr>
                <w:rFonts w:ascii="Arial" w:hAnsi="Arial" w:cs="Arial"/>
              </w:rPr>
              <w:t xml:space="preserve"> </w:t>
            </w:r>
            <w:r w:rsidRPr="00A4312C">
              <w:rPr>
                <w:rFonts w:ascii="Arial" w:hAnsi="Arial" w:cs="Arial"/>
                <w:i/>
              </w:rPr>
              <w:t>(end date)</w:t>
            </w:r>
            <w:r w:rsidRPr="00A4312C">
              <w:rPr>
                <w:rFonts w:ascii="Arial" w:hAnsi="Arial" w:cs="Arial"/>
              </w:rPr>
              <w:t xml:space="preserve"> are to achieve this </w:t>
            </w:r>
            <w:r w:rsidR="00A4312C" w:rsidRPr="00A4312C">
              <w:rPr>
                <w:rFonts w:ascii="Arial" w:hAnsi="Arial" w:cs="Arial"/>
                <w:b/>
              </w:rPr>
              <w:t>Specific</w:t>
            </w:r>
            <w:r w:rsidRPr="00A4312C">
              <w:rPr>
                <w:rFonts w:ascii="Arial" w:hAnsi="Arial" w:cs="Arial"/>
              </w:rPr>
              <w:t xml:space="preserve"> and </w:t>
            </w:r>
            <w:r w:rsidR="00A4312C" w:rsidRPr="00A4312C">
              <w:rPr>
                <w:rFonts w:ascii="Arial" w:hAnsi="Arial" w:cs="Arial"/>
                <w:b/>
              </w:rPr>
              <w:t>Achievable</w:t>
            </w:r>
            <w:r w:rsidRPr="00A4312C">
              <w:rPr>
                <w:rFonts w:ascii="Arial" w:hAnsi="Arial" w:cs="Arial"/>
                <w:b/>
              </w:rPr>
              <w:t xml:space="preserve"> </w:t>
            </w:r>
            <w:r w:rsidRPr="00A4312C">
              <w:rPr>
                <w:rFonts w:ascii="Arial" w:hAnsi="Arial" w:cs="Arial"/>
              </w:rPr>
              <w:t>outcome:</w:t>
            </w:r>
          </w:p>
          <w:p w14:paraId="516A6D8E" w14:textId="77777777" w:rsidR="006252F9" w:rsidRPr="00A4312C" w:rsidRDefault="006252F9">
            <w:pPr>
              <w:spacing w:line="360" w:lineRule="auto"/>
              <w:rPr>
                <w:rFonts w:ascii="Arial" w:hAnsi="Arial" w:cs="Arial"/>
              </w:rPr>
            </w:pPr>
          </w:p>
          <w:p w14:paraId="7AF9C91C" w14:textId="77777777" w:rsidR="006252F9" w:rsidRPr="00A4312C" w:rsidRDefault="006252F9">
            <w:pPr>
              <w:spacing w:line="360" w:lineRule="auto"/>
              <w:rPr>
                <w:rFonts w:ascii="Arial" w:hAnsi="Arial" w:cs="Arial"/>
              </w:rPr>
            </w:pPr>
          </w:p>
        </w:tc>
      </w:tr>
      <w:tr w:rsidR="006252F9" w14:paraId="736F71FB" w14:textId="77777777" w:rsidTr="00CD3E8B">
        <w:tc>
          <w:tcPr>
            <w:tcW w:w="0" w:type="auto"/>
            <w:gridSpan w:val="2"/>
            <w:tcBorders>
              <w:top w:val="nil"/>
              <w:left w:val="single" w:sz="8" w:space="0" w:color="999999"/>
              <w:bottom w:val="single" w:sz="8" w:space="0" w:color="999999"/>
              <w:right w:val="single" w:sz="8" w:space="0" w:color="999999"/>
            </w:tcBorders>
            <w:tcMar>
              <w:top w:w="72" w:type="dxa"/>
              <w:left w:w="72" w:type="dxa"/>
              <w:bottom w:w="72" w:type="dxa"/>
              <w:right w:w="72" w:type="dxa"/>
            </w:tcMar>
            <w:hideMark/>
          </w:tcPr>
          <w:p w14:paraId="68C6782C" w14:textId="77777777" w:rsidR="006252F9" w:rsidRPr="00A4312C" w:rsidRDefault="006252F9">
            <w:pPr>
              <w:spacing w:before="120" w:after="120"/>
              <w:rPr>
                <w:rFonts w:ascii="Arial" w:hAnsi="Arial" w:cs="Arial"/>
              </w:rPr>
            </w:pPr>
            <w:r w:rsidRPr="00A4312C">
              <w:rPr>
                <w:rFonts w:ascii="Arial" w:hAnsi="Arial" w:cs="Arial"/>
              </w:rPr>
              <w:t xml:space="preserve">I will know success when I see it using these </w:t>
            </w:r>
            <w:r w:rsidRPr="00A4312C">
              <w:rPr>
                <w:rFonts w:ascii="Arial" w:hAnsi="Arial" w:cs="Arial"/>
                <w:b/>
              </w:rPr>
              <w:t xml:space="preserve">Measurable </w:t>
            </w:r>
            <w:r w:rsidRPr="00A4312C">
              <w:rPr>
                <w:rFonts w:ascii="Arial" w:hAnsi="Arial" w:cs="Arial"/>
              </w:rPr>
              <w:t>standards:</w:t>
            </w:r>
          </w:p>
          <w:p w14:paraId="20FD2F37" w14:textId="77777777" w:rsidR="006252F9" w:rsidRPr="00A4312C" w:rsidRDefault="006252F9" w:rsidP="006252F9">
            <w:pPr>
              <w:numPr>
                <w:ilvl w:val="0"/>
                <w:numId w:val="32"/>
              </w:numPr>
              <w:spacing w:before="120"/>
              <w:rPr>
                <w:rFonts w:ascii="Arial" w:hAnsi="Arial" w:cs="Arial"/>
              </w:rPr>
            </w:pPr>
            <w:r w:rsidRPr="00A4312C">
              <w:rPr>
                <w:rFonts w:ascii="Arial" w:hAnsi="Arial" w:cs="Arial"/>
              </w:rPr>
              <w:t xml:space="preserve"> </w:t>
            </w:r>
            <w:r w:rsidRPr="00A4312C">
              <w:rPr>
                <w:rFonts w:ascii="Arial" w:hAnsi="Arial" w:cs="Arial"/>
              </w:rPr>
              <w:br/>
            </w:r>
            <w:r w:rsidRPr="00A4312C">
              <w:rPr>
                <w:rFonts w:ascii="Arial" w:hAnsi="Arial" w:cs="Arial"/>
              </w:rPr>
              <w:br/>
            </w:r>
          </w:p>
          <w:p w14:paraId="2C0914CB" w14:textId="77777777" w:rsidR="006252F9" w:rsidRPr="00A4312C" w:rsidRDefault="006252F9" w:rsidP="006252F9">
            <w:pPr>
              <w:numPr>
                <w:ilvl w:val="0"/>
                <w:numId w:val="32"/>
              </w:numPr>
              <w:spacing w:after="120"/>
              <w:rPr>
                <w:rFonts w:ascii="Arial" w:hAnsi="Arial" w:cs="Arial"/>
              </w:rPr>
            </w:pPr>
            <w:r w:rsidRPr="00A4312C">
              <w:rPr>
                <w:rFonts w:ascii="Arial" w:hAnsi="Arial" w:cs="Arial"/>
              </w:rPr>
              <w:t xml:space="preserve"> </w:t>
            </w:r>
          </w:p>
        </w:tc>
      </w:tr>
      <w:tr w:rsidR="006252F9" w14:paraId="3541062A" w14:textId="77777777" w:rsidTr="00CD3E8B">
        <w:trPr>
          <w:trHeight w:val="435"/>
        </w:trPr>
        <w:tc>
          <w:tcPr>
            <w:tcW w:w="0" w:type="auto"/>
            <w:gridSpan w:val="2"/>
            <w:tcBorders>
              <w:top w:val="nil"/>
              <w:left w:val="single" w:sz="8" w:space="0" w:color="999999"/>
              <w:bottom w:val="single" w:sz="8" w:space="0" w:color="999999"/>
              <w:right w:val="single" w:sz="8" w:space="0" w:color="999999"/>
            </w:tcBorders>
            <w:tcMar>
              <w:top w:w="72" w:type="dxa"/>
              <w:left w:w="72" w:type="dxa"/>
              <w:bottom w:w="72" w:type="dxa"/>
              <w:right w:w="72" w:type="dxa"/>
            </w:tcMar>
            <w:hideMark/>
          </w:tcPr>
          <w:p w14:paraId="157499E8" w14:textId="77777777" w:rsidR="006252F9" w:rsidRPr="00A4312C" w:rsidRDefault="006252F9">
            <w:pPr>
              <w:spacing w:line="360" w:lineRule="auto"/>
              <w:rPr>
                <w:rFonts w:ascii="Arial" w:hAnsi="Arial" w:cs="Arial"/>
              </w:rPr>
            </w:pPr>
            <w:r w:rsidRPr="00A4312C">
              <w:rPr>
                <w:rFonts w:ascii="Arial" w:hAnsi="Arial" w:cs="Arial"/>
              </w:rPr>
              <w:t xml:space="preserve">A </w:t>
            </w:r>
            <w:r w:rsidRPr="00A4312C">
              <w:rPr>
                <w:rFonts w:ascii="Arial" w:hAnsi="Arial" w:cs="Arial"/>
                <w:b/>
              </w:rPr>
              <w:t xml:space="preserve">Realistic </w:t>
            </w:r>
            <w:r w:rsidRPr="00A4312C">
              <w:rPr>
                <w:rFonts w:ascii="Arial" w:hAnsi="Arial" w:cs="Arial"/>
              </w:rPr>
              <w:t>plan to achieve this goal includes these tactics/activities (consider time, resources, capacity):</w:t>
            </w:r>
          </w:p>
        </w:tc>
      </w:tr>
      <w:tr w:rsidR="006252F9" w14:paraId="2C14798C" w14:textId="77777777" w:rsidTr="00CD3E8B">
        <w:trPr>
          <w:trHeight w:val="1050"/>
        </w:trPr>
        <w:tc>
          <w:tcPr>
            <w:tcW w:w="0" w:type="auto"/>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1A964B88" w14:textId="77777777" w:rsidR="006252F9" w:rsidRPr="00A4312C" w:rsidRDefault="006252F9">
            <w:pPr>
              <w:spacing w:after="200"/>
              <w:ind w:left="90"/>
              <w:rPr>
                <w:rFonts w:ascii="Arial" w:hAnsi="Arial" w:cs="Arial"/>
              </w:rPr>
            </w:pPr>
          </w:p>
        </w:tc>
        <w:tc>
          <w:tcPr>
            <w:tcW w:w="0" w:type="auto"/>
            <w:tcBorders>
              <w:top w:val="nil"/>
              <w:left w:val="nil"/>
              <w:bottom w:val="single" w:sz="8" w:space="0" w:color="999999"/>
              <w:right w:val="single" w:sz="8" w:space="0" w:color="999999"/>
            </w:tcBorders>
            <w:tcMar>
              <w:top w:w="72" w:type="dxa"/>
              <w:left w:w="72" w:type="dxa"/>
              <w:bottom w:w="72" w:type="dxa"/>
              <w:right w:w="72" w:type="dxa"/>
            </w:tcMar>
            <w:vAlign w:val="center"/>
            <w:hideMark/>
          </w:tcPr>
          <w:p w14:paraId="12DC64D2" w14:textId="77777777" w:rsidR="006252F9" w:rsidRPr="00A4312C" w:rsidRDefault="006252F9">
            <w:pPr>
              <w:spacing w:after="200"/>
              <w:ind w:left="90"/>
              <w:rPr>
                <w:rFonts w:ascii="Arial" w:hAnsi="Arial" w:cs="Arial"/>
              </w:rPr>
            </w:pPr>
            <w:r w:rsidRPr="00A4312C">
              <w:rPr>
                <w:rFonts w:ascii="Arial" w:hAnsi="Arial" w:cs="Arial"/>
              </w:rPr>
              <w:t xml:space="preserve">By </w:t>
            </w:r>
            <w:r w:rsidRPr="00A4312C">
              <w:rPr>
                <w:rFonts w:ascii="Arial" w:hAnsi="Arial" w:cs="Arial"/>
                <w:sz w:val="28"/>
                <w:szCs w:val="28"/>
                <w:shd w:val="clear" w:color="auto" w:fill="E4E1E6"/>
              </w:rPr>
              <w:t xml:space="preserve">                   </w:t>
            </w:r>
            <w:r w:rsidRPr="00A4312C">
              <w:rPr>
                <w:rFonts w:ascii="Arial" w:hAnsi="Arial" w:cs="Arial"/>
              </w:rPr>
              <w:t xml:space="preserve"> </w:t>
            </w:r>
            <w:r w:rsidRPr="00A4312C">
              <w:rPr>
                <w:rFonts w:ascii="Arial" w:hAnsi="Arial" w:cs="Arial"/>
                <w:i/>
              </w:rPr>
              <w:t>(date)</w:t>
            </w:r>
          </w:p>
        </w:tc>
      </w:tr>
      <w:tr w:rsidR="006252F9" w14:paraId="2332D99A" w14:textId="77777777" w:rsidTr="00CD3E8B">
        <w:trPr>
          <w:trHeight w:val="1005"/>
        </w:trPr>
        <w:tc>
          <w:tcPr>
            <w:tcW w:w="0" w:type="auto"/>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2887BE9C" w14:textId="77777777" w:rsidR="006252F9" w:rsidRPr="00A4312C" w:rsidRDefault="006252F9">
            <w:pPr>
              <w:spacing w:after="200"/>
              <w:ind w:left="90"/>
              <w:rPr>
                <w:rFonts w:ascii="Arial" w:hAnsi="Arial" w:cs="Arial"/>
              </w:rPr>
            </w:pPr>
          </w:p>
        </w:tc>
        <w:tc>
          <w:tcPr>
            <w:tcW w:w="0" w:type="auto"/>
            <w:tcBorders>
              <w:top w:val="nil"/>
              <w:left w:val="nil"/>
              <w:bottom w:val="single" w:sz="8" w:space="0" w:color="999999"/>
              <w:right w:val="single" w:sz="8" w:space="0" w:color="999999"/>
            </w:tcBorders>
            <w:tcMar>
              <w:top w:w="72" w:type="dxa"/>
              <w:left w:w="72" w:type="dxa"/>
              <w:bottom w:w="72" w:type="dxa"/>
              <w:right w:w="72" w:type="dxa"/>
            </w:tcMar>
            <w:vAlign w:val="center"/>
            <w:hideMark/>
          </w:tcPr>
          <w:p w14:paraId="7AA83CD6" w14:textId="77777777" w:rsidR="006252F9" w:rsidRPr="00A4312C" w:rsidRDefault="006252F9">
            <w:pPr>
              <w:spacing w:after="200"/>
              <w:ind w:left="90"/>
              <w:rPr>
                <w:rFonts w:ascii="Arial" w:hAnsi="Arial" w:cs="Arial"/>
              </w:rPr>
            </w:pPr>
            <w:r w:rsidRPr="00A4312C">
              <w:rPr>
                <w:rFonts w:ascii="Arial" w:hAnsi="Arial" w:cs="Arial"/>
              </w:rPr>
              <w:t xml:space="preserve">By </w:t>
            </w:r>
            <w:r w:rsidRPr="00A4312C">
              <w:rPr>
                <w:rFonts w:ascii="Arial" w:hAnsi="Arial" w:cs="Arial"/>
                <w:sz w:val="28"/>
                <w:szCs w:val="28"/>
                <w:shd w:val="clear" w:color="auto" w:fill="E4E1E6"/>
              </w:rPr>
              <w:t xml:space="preserve">                   </w:t>
            </w:r>
            <w:r w:rsidRPr="00A4312C">
              <w:rPr>
                <w:rFonts w:ascii="Arial" w:hAnsi="Arial" w:cs="Arial"/>
              </w:rPr>
              <w:t xml:space="preserve"> </w:t>
            </w:r>
            <w:r w:rsidRPr="00A4312C">
              <w:rPr>
                <w:rFonts w:ascii="Arial" w:hAnsi="Arial" w:cs="Arial"/>
                <w:i/>
              </w:rPr>
              <w:t>(date)</w:t>
            </w:r>
            <w:r w:rsidRPr="00A4312C">
              <w:rPr>
                <w:rFonts w:ascii="Arial" w:hAnsi="Arial" w:cs="Arial"/>
                <w:sz w:val="28"/>
                <w:szCs w:val="28"/>
                <w:shd w:val="clear" w:color="auto" w:fill="E4E1E6"/>
              </w:rPr>
              <w:t xml:space="preserve"> </w:t>
            </w:r>
          </w:p>
        </w:tc>
      </w:tr>
      <w:tr w:rsidR="006252F9" w14:paraId="3902DF75" w14:textId="77777777" w:rsidTr="00CD3E8B">
        <w:trPr>
          <w:trHeight w:val="900"/>
        </w:trPr>
        <w:tc>
          <w:tcPr>
            <w:tcW w:w="0" w:type="auto"/>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70D2A629" w14:textId="77777777" w:rsidR="006252F9" w:rsidRPr="00A4312C" w:rsidRDefault="006252F9">
            <w:pPr>
              <w:spacing w:after="200"/>
              <w:ind w:left="90"/>
              <w:rPr>
                <w:rFonts w:ascii="Arial" w:hAnsi="Arial" w:cs="Arial"/>
              </w:rPr>
            </w:pPr>
          </w:p>
        </w:tc>
        <w:tc>
          <w:tcPr>
            <w:tcW w:w="0" w:type="auto"/>
            <w:tcBorders>
              <w:top w:val="nil"/>
              <w:left w:val="nil"/>
              <w:bottom w:val="single" w:sz="8" w:space="0" w:color="999999"/>
              <w:right w:val="single" w:sz="8" w:space="0" w:color="999999"/>
            </w:tcBorders>
            <w:tcMar>
              <w:top w:w="72" w:type="dxa"/>
              <w:left w:w="72" w:type="dxa"/>
              <w:bottom w:w="72" w:type="dxa"/>
              <w:right w:w="72" w:type="dxa"/>
            </w:tcMar>
            <w:vAlign w:val="center"/>
            <w:hideMark/>
          </w:tcPr>
          <w:p w14:paraId="5C3D5C18" w14:textId="77777777" w:rsidR="006252F9" w:rsidRPr="00A4312C" w:rsidRDefault="006252F9">
            <w:pPr>
              <w:spacing w:after="200"/>
              <w:ind w:left="90"/>
              <w:rPr>
                <w:rFonts w:ascii="Arial" w:hAnsi="Arial" w:cs="Arial"/>
              </w:rPr>
            </w:pPr>
            <w:r w:rsidRPr="00A4312C">
              <w:rPr>
                <w:rFonts w:ascii="Arial" w:hAnsi="Arial" w:cs="Arial"/>
              </w:rPr>
              <w:t xml:space="preserve">By </w:t>
            </w:r>
            <w:r w:rsidRPr="00A4312C">
              <w:rPr>
                <w:rFonts w:ascii="Arial" w:hAnsi="Arial" w:cs="Arial"/>
                <w:sz w:val="28"/>
                <w:szCs w:val="28"/>
                <w:shd w:val="clear" w:color="auto" w:fill="E4E1E6"/>
              </w:rPr>
              <w:t xml:space="preserve">                   </w:t>
            </w:r>
            <w:r w:rsidRPr="00A4312C">
              <w:rPr>
                <w:rFonts w:ascii="Arial" w:hAnsi="Arial" w:cs="Arial"/>
              </w:rPr>
              <w:t xml:space="preserve"> </w:t>
            </w:r>
            <w:r w:rsidRPr="00A4312C">
              <w:rPr>
                <w:rFonts w:ascii="Arial" w:hAnsi="Arial" w:cs="Arial"/>
                <w:i/>
              </w:rPr>
              <w:t>(date)</w:t>
            </w:r>
            <w:r w:rsidRPr="00A4312C">
              <w:rPr>
                <w:rFonts w:ascii="Arial" w:hAnsi="Arial" w:cs="Arial"/>
                <w:sz w:val="28"/>
                <w:szCs w:val="28"/>
                <w:shd w:val="clear" w:color="auto" w:fill="E4E1E6"/>
              </w:rPr>
              <w:t xml:space="preserve"> </w:t>
            </w:r>
          </w:p>
        </w:tc>
      </w:tr>
      <w:tr w:rsidR="006252F9" w14:paraId="0B5D151C" w14:textId="77777777" w:rsidTr="00CD3E8B">
        <w:trPr>
          <w:trHeight w:val="900"/>
        </w:trPr>
        <w:tc>
          <w:tcPr>
            <w:tcW w:w="0" w:type="auto"/>
            <w:gridSpan w:val="2"/>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3E436412" w14:textId="77777777" w:rsidR="006252F9" w:rsidRPr="00A4312C" w:rsidRDefault="006252F9">
            <w:pPr>
              <w:rPr>
                <w:rFonts w:ascii="Arial" w:hAnsi="Arial" w:cs="Arial"/>
              </w:rPr>
            </w:pPr>
            <w:r w:rsidRPr="00A4312C">
              <w:rPr>
                <w:rFonts w:ascii="Arial" w:hAnsi="Arial" w:cs="Arial"/>
              </w:rPr>
              <w:t xml:space="preserve">Thinking about </w:t>
            </w:r>
            <w:r w:rsidRPr="00A4312C">
              <w:rPr>
                <w:rFonts w:ascii="Arial" w:hAnsi="Arial" w:cs="Arial"/>
                <w:b/>
              </w:rPr>
              <w:t>Equity and Inclusion</w:t>
            </w:r>
            <w:r w:rsidRPr="00A4312C">
              <w:rPr>
                <w:rFonts w:ascii="Arial" w:hAnsi="Arial" w:cs="Arial"/>
              </w:rPr>
              <w:t xml:space="preserve">: Can you imagine there being any unintentional </w:t>
            </w:r>
            <w:r w:rsidRPr="00A4312C">
              <w:rPr>
                <w:rFonts w:ascii="Arial" w:hAnsi="Arial" w:cs="Arial"/>
                <w:i/>
              </w:rPr>
              <w:t xml:space="preserve">disparate impact </w:t>
            </w:r>
            <w:r w:rsidRPr="00A4312C">
              <w:rPr>
                <w:rFonts w:ascii="Arial" w:hAnsi="Arial" w:cs="Arial"/>
              </w:rPr>
              <w:t>along lines of power and identity? How might inequity or exclusion show up? For whom?</w:t>
            </w:r>
          </w:p>
          <w:p w14:paraId="3A62D4D7" w14:textId="77777777" w:rsidR="006252F9" w:rsidRPr="00A4312C" w:rsidRDefault="006252F9">
            <w:pPr>
              <w:rPr>
                <w:rFonts w:ascii="Arial" w:hAnsi="Arial" w:cs="Arial"/>
              </w:rPr>
            </w:pPr>
          </w:p>
          <w:p w14:paraId="7C8C0ED3" w14:textId="77777777" w:rsidR="006252F9" w:rsidRPr="00A4312C" w:rsidRDefault="006252F9">
            <w:pPr>
              <w:rPr>
                <w:rFonts w:ascii="Arial" w:hAnsi="Arial" w:cs="Arial"/>
              </w:rPr>
            </w:pPr>
          </w:p>
          <w:p w14:paraId="2421A2E0" w14:textId="77777777" w:rsidR="006252F9" w:rsidRPr="00A4312C" w:rsidRDefault="006252F9">
            <w:pPr>
              <w:ind w:left="90"/>
              <w:rPr>
                <w:rFonts w:ascii="Arial" w:hAnsi="Arial" w:cs="Arial"/>
              </w:rPr>
            </w:pPr>
          </w:p>
          <w:p w14:paraId="39722658" w14:textId="77777777" w:rsidR="006252F9" w:rsidRPr="00A4312C" w:rsidRDefault="006252F9">
            <w:pPr>
              <w:rPr>
                <w:rFonts w:ascii="Arial" w:hAnsi="Arial" w:cs="Arial"/>
              </w:rPr>
            </w:pPr>
          </w:p>
          <w:p w14:paraId="6B35D5EF" w14:textId="77777777" w:rsidR="006252F9" w:rsidRPr="00A4312C" w:rsidRDefault="006252F9">
            <w:pPr>
              <w:ind w:left="90"/>
              <w:rPr>
                <w:rFonts w:ascii="Arial" w:hAnsi="Arial" w:cs="Arial"/>
              </w:rPr>
            </w:pPr>
          </w:p>
        </w:tc>
      </w:tr>
      <w:tr w:rsidR="006252F9" w14:paraId="57B28B2F" w14:textId="77777777" w:rsidTr="00CD3E8B">
        <w:trPr>
          <w:trHeight w:val="2223"/>
        </w:trPr>
        <w:tc>
          <w:tcPr>
            <w:tcW w:w="0" w:type="auto"/>
            <w:gridSpan w:val="2"/>
            <w:tcBorders>
              <w:top w:val="nil"/>
              <w:left w:val="single" w:sz="8" w:space="0" w:color="999999"/>
              <w:bottom w:val="single" w:sz="8" w:space="0" w:color="999999"/>
              <w:right w:val="single" w:sz="8" w:space="0" w:color="999999"/>
            </w:tcBorders>
            <w:tcMar>
              <w:top w:w="72" w:type="dxa"/>
              <w:left w:w="72" w:type="dxa"/>
              <w:bottom w:w="72" w:type="dxa"/>
              <w:right w:w="72" w:type="dxa"/>
            </w:tcMar>
          </w:tcPr>
          <w:p w14:paraId="0CFF7A37" w14:textId="77777777" w:rsidR="006252F9" w:rsidRPr="00A4312C" w:rsidRDefault="006252F9">
            <w:pPr>
              <w:rPr>
                <w:rFonts w:ascii="Arial" w:hAnsi="Arial" w:cs="Arial"/>
              </w:rPr>
            </w:pPr>
            <w:r w:rsidRPr="00A4312C">
              <w:rPr>
                <w:rFonts w:ascii="Arial" w:hAnsi="Arial" w:cs="Arial"/>
              </w:rPr>
              <w:lastRenderedPageBreak/>
              <w:t xml:space="preserve">How could you </w:t>
            </w:r>
            <w:r w:rsidRPr="00A4312C">
              <w:rPr>
                <w:rFonts w:ascii="Arial" w:hAnsi="Arial" w:cs="Arial"/>
                <w:i/>
              </w:rPr>
              <w:t xml:space="preserve">change the goal </w:t>
            </w:r>
            <w:r w:rsidRPr="00A4312C">
              <w:rPr>
                <w:rFonts w:ascii="Arial" w:hAnsi="Arial" w:cs="Arial"/>
              </w:rPr>
              <w:t xml:space="preserve">to either mitigate that disparate impact or make </w:t>
            </w:r>
            <w:r w:rsidRPr="00A4312C">
              <w:rPr>
                <w:rFonts w:ascii="Arial" w:hAnsi="Arial" w:cs="Arial"/>
                <w:b/>
              </w:rPr>
              <w:t>Equity and Inclusion</w:t>
            </w:r>
            <w:r w:rsidRPr="00A4312C">
              <w:rPr>
                <w:rFonts w:ascii="Arial" w:hAnsi="Arial" w:cs="Arial"/>
              </w:rPr>
              <w:t xml:space="preserve"> more explicit?</w:t>
            </w:r>
          </w:p>
          <w:p w14:paraId="40003572" w14:textId="77777777" w:rsidR="006252F9" w:rsidRPr="00A4312C" w:rsidRDefault="006252F9">
            <w:pPr>
              <w:rPr>
                <w:rFonts w:ascii="Arial" w:hAnsi="Arial" w:cs="Arial"/>
                <w:b/>
              </w:rPr>
            </w:pPr>
          </w:p>
          <w:p w14:paraId="630F295C" w14:textId="77777777" w:rsidR="006252F9" w:rsidRPr="00A4312C" w:rsidRDefault="006252F9">
            <w:pPr>
              <w:rPr>
                <w:rFonts w:ascii="Arial" w:hAnsi="Arial" w:cs="Arial"/>
                <w:b/>
              </w:rPr>
            </w:pPr>
          </w:p>
        </w:tc>
      </w:tr>
    </w:tbl>
    <w:p w14:paraId="76F43E5C" w14:textId="3C3874BD" w:rsidR="00A4312C" w:rsidRDefault="00A4312C" w:rsidP="004B0118">
      <w:pPr>
        <w:spacing w:line="240" w:lineRule="auto"/>
        <w:jc w:val="both"/>
      </w:pPr>
    </w:p>
    <w:p w14:paraId="5CE33DFE" w14:textId="77777777" w:rsidR="00A4312C" w:rsidRDefault="00A4312C">
      <w:r>
        <w:br w:type="page"/>
      </w:r>
    </w:p>
    <w:p w14:paraId="24FDEB4B" w14:textId="77777777" w:rsidR="00D02D1C" w:rsidRDefault="00D02D1C" w:rsidP="004B0118">
      <w:pPr>
        <w:spacing w:line="240" w:lineRule="auto"/>
        <w:jc w:val="both"/>
      </w:pPr>
    </w:p>
    <w:p w14:paraId="09D05419" w14:textId="77777777" w:rsidR="0065002D" w:rsidRPr="00CD4F89" w:rsidRDefault="0065002D" w:rsidP="0065002D">
      <w:pPr>
        <w:rPr>
          <w:rFonts w:ascii="Arial" w:hAnsi="Arial" w:cs="Arial"/>
          <w:b/>
          <w:bCs/>
          <w:sz w:val="24"/>
          <w:szCs w:val="24"/>
        </w:rPr>
      </w:pPr>
      <w:r w:rsidRPr="00CD4F89">
        <w:rPr>
          <w:rFonts w:ascii="Arial" w:hAnsi="Arial" w:cs="Arial"/>
          <w:b/>
          <w:bCs/>
          <w:sz w:val="24"/>
          <w:szCs w:val="24"/>
        </w:rPr>
        <w:t>Plan-Do-Study-Act case study example:</w:t>
      </w:r>
    </w:p>
    <w:p w14:paraId="1836F55D" w14:textId="4E38A102" w:rsidR="0065002D" w:rsidRDefault="0065002D" w:rsidP="0065002D">
      <w:r w:rsidRPr="00D834A4">
        <w:rPr>
          <w:noProof/>
        </w:rPr>
        <w:drawing>
          <wp:inline distT="0" distB="0" distL="0" distR="0" wp14:anchorId="2379749E" wp14:editId="5C053114">
            <wp:extent cx="5793076" cy="43719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0"/>
                    <a:stretch>
                      <a:fillRect/>
                    </a:stretch>
                  </pic:blipFill>
                  <pic:spPr>
                    <a:xfrm>
                      <a:off x="0" y="0"/>
                      <a:ext cx="5829631" cy="4399563"/>
                    </a:xfrm>
                    <a:prstGeom prst="rect">
                      <a:avLst/>
                    </a:prstGeom>
                  </pic:spPr>
                </pic:pic>
              </a:graphicData>
            </a:graphic>
          </wp:inline>
        </w:drawing>
      </w:r>
    </w:p>
    <w:p w14:paraId="6D85B446" w14:textId="3D61C682" w:rsidR="007E5CF5" w:rsidRDefault="007E5CF5" w:rsidP="0065002D"/>
    <w:p w14:paraId="6B094469" w14:textId="77777777" w:rsidR="007E5CF5" w:rsidRDefault="007E5CF5" w:rsidP="0065002D"/>
    <w:p w14:paraId="0F6F9FB2" w14:textId="77777777" w:rsidR="0065002D" w:rsidRDefault="0065002D" w:rsidP="0065002D">
      <w:r w:rsidRPr="00407D27">
        <w:rPr>
          <w:noProof/>
        </w:rPr>
        <w:drawing>
          <wp:inline distT="0" distB="0" distL="0" distR="0" wp14:anchorId="72EC85C5" wp14:editId="2809FDD8">
            <wp:extent cx="5790364" cy="2924175"/>
            <wp:effectExtent l="0" t="0" r="127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1"/>
                    <a:stretch>
                      <a:fillRect/>
                    </a:stretch>
                  </pic:blipFill>
                  <pic:spPr>
                    <a:xfrm>
                      <a:off x="0" y="0"/>
                      <a:ext cx="5811333" cy="2934764"/>
                    </a:xfrm>
                    <a:prstGeom prst="rect">
                      <a:avLst/>
                    </a:prstGeom>
                  </pic:spPr>
                </pic:pic>
              </a:graphicData>
            </a:graphic>
          </wp:inline>
        </w:drawing>
      </w:r>
    </w:p>
    <w:p w14:paraId="484E17E6" w14:textId="77777777" w:rsidR="0065002D" w:rsidRDefault="0065002D" w:rsidP="0065002D">
      <w:r w:rsidRPr="00586667">
        <w:rPr>
          <w:noProof/>
        </w:rPr>
        <w:lastRenderedPageBreak/>
        <w:drawing>
          <wp:inline distT="0" distB="0" distL="0" distR="0" wp14:anchorId="5E993161" wp14:editId="4AC5E7C3">
            <wp:extent cx="5795133" cy="3381375"/>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2"/>
                    <a:stretch>
                      <a:fillRect/>
                    </a:stretch>
                  </pic:blipFill>
                  <pic:spPr>
                    <a:xfrm>
                      <a:off x="0" y="0"/>
                      <a:ext cx="5825838" cy="3399291"/>
                    </a:xfrm>
                    <a:prstGeom prst="rect">
                      <a:avLst/>
                    </a:prstGeom>
                  </pic:spPr>
                </pic:pic>
              </a:graphicData>
            </a:graphic>
          </wp:inline>
        </w:drawing>
      </w:r>
    </w:p>
    <w:p w14:paraId="430D7C88" w14:textId="77777777" w:rsidR="0065002D" w:rsidRDefault="0065002D" w:rsidP="004B0118">
      <w:pPr>
        <w:spacing w:line="240" w:lineRule="auto"/>
        <w:jc w:val="both"/>
      </w:pPr>
    </w:p>
    <w:p w14:paraId="04AAFAF1" w14:textId="77777777" w:rsidR="0065002D" w:rsidRDefault="0065002D" w:rsidP="004B0118">
      <w:pPr>
        <w:spacing w:line="240" w:lineRule="auto"/>
        <w:jc w:val="both"/>
      </w:pPr>
    </w:p>
    <w:p w14:paraId="22E2B4C6" w14:textId="77777777" w:rsidR="0065002D" w:rsidRDefault="0065002D" w:rsidP="004B0118">
      <w:pPr>
        <w:spacing w:line="240" w:lineRule="auto"/>
        <w:jc w:val="both"/>
      </w:pPr>
    </w:p>
    <w:p w14:paraId="12E0AE76" w14:textId="2E6990BF" w:rsidR="0065002D" w:rsidRPr="00274F9F" w:rsidRDefault="0065002D" w:rsidP="004B0118">
      <w:pPr>
        <w:spacing w:line="240" w:lineRule="auto"/>
        <w:jc w:val="both"/>
        <w:sectPr w:rsidR="0065002D" w:rsidRPr="00274F9F" w:rsidSect="00D02D1C">
          <w:headerReference w:type="default" r:id="rId13"/>
          <w:footerReference w:type="default" r:id="rId14"/>
          <w:headerReference w:type="first" r:id="rId15"/>
          <w:pgSz w:w="12240" w:h="15840"/>
          <w:pgMar w:top="1350" w:right="1620" w:bottom="270" w:left="1440" w:header="720" w:footer="720" w:gutter="0"/>
          <w:pgNumType w:start="0"/>
          <w:cols w:space="720"/>
          <w:titlePg/>
          <w:docGrid w:linePitch="360"/>
        </w:sectPr>
      </w:pPr>
    </w:p>
    <w:p w14:paraId="69187D09" w14:textId="6E4D6D1E" w:rsidR="00EE4FF2" w:rsidRPr="006C759F" w:rsidRDefault="00EE4FF2" w:rsidP="00E26FC3">
      <w:pPr>
        <w:tabs>
          <w:tab w:val="left" w:pos="1170"/>
        </w:tabs>
        <w:rPr>
          <w:bCs/>
          <w:sz w:val="24"/>
          <w:szCs w:val="24"/>
        </w:rPr>
      </w:pPr>
      <w:r w:rsidRPr="006C759F">
        <w:rPr>
          <w:bCs/>
          <w:sz w:val="24"/>
          <w:szCs w:val="24"/>
        </w:rPr>
        <w:lastRenderedPageBreak/>
        <w:t>Process mapping, also known as a flow chart</w:t>
      </w:r>
      <w:r w:rsidR="00534148" w:rsidRPr="006C759F">
        <w:rPr>
          <w:bCs/>
          <w:sz w:val="24"/>
          <w:szCs w:val="24"/>
        </w:rPr>
        <w:t>s</w:t>
      </w:r>
      <w:r w:rsidRPr="006C759F">
        <w:rPr>
          <w:bCs/>
          <w:sz w:val="24"/>
          <w:szCs w:val="24"/>
        </w:rPr>
        <w:t>,</w:t>
      </w:r>
      <w:r w:rsidR="000D04FC" w:rsidRPr="006C759F">
        <w:rPr>
          <w:bCs/>
          <w:sz w:val="24"/>
          <w:szCs w:val="24"/>
        </w:rPr>
        <w:t xml:space="preserve"> workflow</w:t>
      </w:r>
      <w:r w:rsidR="00534148" w:rsidRPr="006C759F">
        <w:rPr>
          <w:bCs/>
          <w:sz w:val="24"/>
          <w:szCs w:val="24"/>
        </w:rPr>
        <w:t>s</w:t>
      </w:r>
      <w:r w:rsidR="000D04FC" w:rsidRPr="006C759F">
        <w:rPr>
          <w:bCs/>
          <w:sz w:val="24"/>
          <w:szCs w:val="24"/>
        </w:rPr>
        <w:t>, or process flow diagram</w:t>
      </w:r>
      <w:r w:rsidR="00534148" w:rsidRPr="006C759F">
        <w:rPr>
          <w:bCs/>
          <w:sz w:val="24"/>
          <w:szCs w:val="24"/>
        </w:rPr>
        <w:t>s</w:t>
      </w:r>
      <w:r w:rsidR="000D04FC" w:rsidRPr="006C759F">
        <w:rPr>
          <w:bCs/>
          <w:sz w:val="24"/>
          <w:szCs w:val="24"/>
        </w:rPr>
        <w:t>,</w:t>
      </w:r>
      <w:r w:rsidRPr="006C759F">
        <w:rPr>
          <w:bCs/>
          <w:sz w:val="24"/>
          <w:szCs w:val="24"/>
        </w:rPr>
        <w:t xml:space="preserve"> creates a visual picture of the sequence of steps in a process. Processes mapping helps us unde</w:t>
      </w:r>
      <w:r w:rsidR="000D04FC" w:rsidRPr="006C759F">
        <w:rPr>
          <w:bCs/>
          <w:sz w:val="24"/>
          <w:szCs w:val="24"/>
        </w:rPr>
        <w:t xml:space="preserve">rstand each step, the positions and </w:t>
      </w:r>
      <w:r w:rsidRPr="006C759F">
        <w:rPr>
          <w:bCs/>
          <w:sz w:val="24"/>
          <w:szCs w:val="24"/>
        </w:rPr>
        <w:t>people involved</w:t>
      </w:r>
      <w:r w:rsidR="000D04FC" w:rsidRPr="006C759F">
        <w:rPr>
          <w:bCs/>
          <w:sz w:val="24"/>
          <w:szCs w:val="24"/>
        </w:rPr>
        <w:t xml:space="preserve"> in each step</w:t>
      </w:r>
      <w:r w:rsidRPr="006C759F">
        <w:rPr>
          <w:bCs/>
          <w:sz w:val="24"/>
          <w:szCs w:val="24"/>
        </w:rPr>
        <w:t>, and the desired output</w:t>
      </w:r>
      <w:r w:rsidR="000D04FC" w:rsidRPr="006C759F">
        <w:rPr>
          <w:bCs/>
          <w:sz w:val="24"/>
          <w:szCs w:val="24"/>
        </w:rPr>
        <w:t xml:space="preserve">. </w:t>
      </w:r>
      <w:r w:rsidRPr="006C759F">
        <w:rPr>
          <w:bCs/>
          <w:sz w:val="24"/>
          <w:szCs w:val="24"/>
        </w:rPr>
        <w:t xml:space="preserve">Making the process visible, simplifies the steps, improves efficiency, and decreases the opportunity for error. </w:t>
      </w:r>
    </w:p>
    <w:p w14:paraId="6B81C10C" w14:textId="77777777" w:rsidR="004D393C" w:rsidRPr="006C759F" w:rsidRDefault="004D393C" w:rsidP="004B0118">
      <w:pPr>
        <w:spacing w:line="240" w:lineRule="auto"/>
        <w:rPr>
          <w:bCs/>
          <w:sz w:val="24"/>
          <w:szCs w:val="24"/>
        </w:rPr>
      </w:pPr>
    </w:p>
    <w:p w14:paraId="6BD7D015" w14:textId="77777777" w:rsidR="00EE4FF2" w:rsidRPr="006C759F" w:rsidRDefault="00EE4FF2" w:rsidP="004B0118">
      <w:pPr>
        <w:spacing w:line="240" w:lineRule="auto"/>
        <w:rPr>
          <w:bCs/>
          <w:i/>
          <w:sz w:val="24"/>
          <w:szCs w:val="24"/>
        </w:rPr>
      </w:pPr>
      <w:r w:rsidRPr="006C759F">
        <w:rPr>
          <w:bCs/>
          <w:sz w:val="24"/>
          <w:szCs w:val="24"/>
        </w:rPr>
        <w:t xml:space="preserve">This </w:t>
      </w:r>
      <w:r w:rsidR="002D36FB" w:rsidRPr="006C759F">
        <w:rPr>
          <w:bCs/>
          <w:sz w:val="24"/>
          <w:szCs w:val="24"/>
        </w:rPr>
        <w:t>guide</w:t>
      </w:r>
      <w:r w:rsidRPr="006C759F">
        <w:rPr>
          <w:bCs/>
          <w:sz w:val="24"/>
          <w:szCs w:val="24"/>
        </w:rPr>
        <w:t xml:space="preserve"> will help your quality improvement team develop a process map for your quality improvement project or PDSA cycle.</w:t>
      </w:r>
      <w:r w:rsidR="000D04FC" w:rsidRPr="006C759F">
        <w:rPr>
          <w:bCs/>
          <w:sz w:val="24"/>
          <w:szCs w:val="24"/>
        </w:rPr>
        <w:t xml:space="preserve"> Please note, you can develop a formal process map, using the symbols </w:t>
      </w:r>
      <w:r w:rsidR="004866B7" w:rsidRPr="006C759F">
        <w:rPr>
          <w:bCs/>
          <w:sz w:val="24"/>
          <w:szCs w:val="24"/>
        </w:rPr>
        <w:t xml:space="preserve">below, or you could do an </w:t>
      </w:r>
      <w:r w:rsidR="000D04FC" w:rsidRPr="006C759F">
        <w:rPr>
          <w:bCs/>
          <w:sz w:val="24"/>
          <w:szCs w:val="24"/>
        </w:rPr>
        <w:t xml:space="preserve">informal map using stick notes and a sheet of paper. </w:t>
      </w:r>
      <w:r w:rsidR="000D04FC" w:rsidRPr="006C759F">
        <w:rPr>
          <w:bCs/>
          <w:i/>
          <w:sz w:val="24"/>
          <w:szCs w:val="24"/>
        </w:rPr>
        <w:t>Do what works best for your QIP.</w:t>
      </w:r>
    </w:p>
    <w:p w14:paraId="5156B708" w14:textId="77777777" w:rsidR="000D04FC" w:rsidRPr="006C759F" w:rsidRDefault="000D04FC" w:rsidP="004B0118">
      <w:pPr>
        <w:spacing w:line="240" w:lineRule="auto"/>
        <w:rPr>
          <w:bCs/>
          <w:sz w:val="24"/>
          <w:szCs w:val="24"/>
        </w:rPr>
      </w:pPr>
    </w:p>
    <w:p w14:paraId="06B87C0F" w14:textId="77777777" w:rsidR="004D393C" w:rsidRPr="006C759F" w:rsidRDefault="004D393C" w:rsidP="004B0118">
      <w:pPr>
        <w:spacing w:line="240" w:lineRule="auto"/>
        <w:rPr>
          <w:bCs/>
          <w:sz w:val="24"/>
          <w:szCs w:val="24"/>
        </w:rPr>
        <w:sectPr w:rsidR="004D393C" w:rsidRPr="006C759F" w:rsidSect="00EE4FF2">
          <w:headerReference w:type="even" r:id="rId16"/>
          <w:headerReference w:type="default" r:id="rId17"/>
          <w:headerReference w:type="first" r:id="rId18"/>
          <w:pgSz w:w="15840" w:h="12240" w:orient="landscape" w:code="1"/>
          <w:pgMar w:top="900" w:right="1440" w:bottom="720" w:left="1440" w:header="720" w:footer="720" w:gutter="0"/>
          <w:cols w:space="720"/>
          <w:titlePg/>
          <w:docGrid w:linePitch="360"/>
        </w:sectPr>
      </w:pPr>
    </w:p>
    <w:p w14:paraId="6E7C103B" w14:textId="77777777" w:rsidR="000D04FC" w:rsidRPr="006C759F" w:rsidRDefault="000D04FC" w:rsidP="004B0118">
      <w:pPr>
        <w:pStyle w:val="ListParagraph"/>
        <w:spacing w:line="240" w:lineRule="auto"/>
        <w:ind w:left="0"/>
        <w:jc w:val="center"/>
        <w:rPr>
          <w:b/>
          <w:bCs/>
          <w:sz w:val="24"/>
          <w:szCs w:val="24"/>
        </w:rPr>
      </w:pPr>
      <w:r w:rsidRPr="006C759F">
        <w:rPr>
          <w:b/>
          <w:bCs/>
          <w:sz w:val="24"/>
          <w:szCs w:val="24"/>
        </w:rPr>
        <w:t>How to develop the Process Map</w:t>
      </w:r>
    </w:p>
    <w:p w14:paraId="75C13AC5" w14:textId="77777777" w:rsidR="000D04FC" w:rsidRPr="006C759F" w:rsidRDefault="000D04FC" w:rsidP="004B0118">
      <w:pPr>
        <w:pStyle w:val="ListParagraph"/>
        <w:spacing w:line="240" w:lineRule="auto"/>
        <w:ind w:left="0"/>
        <w:rPr>
          <w:bCs/>
          <w:sz w:val="24"/>
          <w:szCs w:val="24"/>
        </w:rPr>
      </w:pPr>
      <w:r w:rsidRPr="006C759F">
        <w:rPr>
          <w:bCs/>
          <w:sz w:val="24"/>
          <w:szCs w:val="24"/>
        </w:rPr>
        <w:t xml:space="preserve">You can use any combination of the following materials to develop your process map: </w:t>
      </w:r>
      <w:r w:rsidRPr="006C759F">
        <w:rPr>
          <w:sz w:val="24"/>
          <w:szCs w:val="24"/>
        </w:rPr>
        <w:t xml:space="preserve">sticky notes or index cards, a large piece of flipchart paper or white board, pens or markers, or if you want to make it formal, </w:t>
      </w:r>
      <w:r w:rsidR="008C0B60" w:rsidRPr="006C759F">
        <w:rPr>
          <w:sz w:val="24"/>
          <w:szCs w:val="24"/>
        </w:rPr>
        <w:t>Visio</w:t>
      </w:r>
      <w:r w:rsidRPr="006C759F">
        <w:rPr>
          <w:sz w:val="24"/>
          <w:szCs w:val="24"/>
        </w:rPr>
        <w:t xml:space="preserve"> or PowerPoint.</w:t>
      </w:r>
    </w:p>
    <w:p w14:paraId="10F89CF1" w14:textId="77777777" w:rsidR="000D04FC" w:rsidRPr="006C759F" w:rsidRDefault="000D04FC" w:rsidP="004B0118">
      <w:pPr>
        <w:pStyle w:val="ListParagraph"/>
        <w:spacing w:line="240" w:lineRule="auto"/>
        <w:ind w:left="0"/>
        <w:rPr>
          <w:b/>
          <w:bCs/>
          <w:sz w:val="24"/>
          <w:szCs w:val="24"/>
        </w:rPr>
      </w:pPr>
    </w:p>
    <w:p w14:paraId="2CA98951" w14:textId="77777777" w:rsidR="000D04FC" w:rsidRPr="006C759F" w:rsidRDefault="000D04FC" w:rsidP="004B0118">
      <w:pPr>
        <w:pStyle w:val="ListParagraph"/>
        <w:numPr>
          <w:ilvl w:val="0"/>
          <w:numId w:val="2"/>
        </w:numPr>
        <w:spacing w:line="240" w:lineRule="auto"/>
        <w:rPr>
          <w:bCs/>
          <w:sz w:val="24"/>
          <w:szCs w:val="24"/>
        </w:rPr>
      </w:pPr>
      <w:r w:rsidRPr="006C759F">
        <w:rPr>
          <w:bCs/>
          <w:sz w:val="24"/>
          <w:szCs w:val="24"/>
        </w:rPr>
        <w:t>Map what the process IS currently, not what you’d LIKE it to be in the future or the ideal process</w:t>
      </w:r>
    </w:p>
    <w:p w14:paraId="7F05B200" w14:textId="77777777" w:rsidR="000D04FC" w:rsidRPr="006C759F" w:rsidRDefault="000D04FC" w:rsidP="004B0118">
      <w:pPr>
        <w:pStyle w:val="ListParagraph"/>
        <w:numPr>
          <w:ilvl w:val="0"/>
          <w:numId w:val="2"/>
        </w:numPr>
        <w:spacing w:line="240" w:lineRule="auto"/>
        <w:jc w:val="both"/>
        <w:rPr>
          <w:sz w:val="24"/>
          <w:szCs w:val="24"/>
        </w:rPr>
      </w:pPr>
      <w:r w:rsidRPr="006C759F">
        <w:rPr>
          <w:bCs/>
          <w:sz w:val="24"/>
          <w:szCs w:val="24"/>
        </w:rPr>
        <w:t xml:space="preserve">Assemble a multifunctional team: </w:t>
      </w:r>
      <w:r w:rsidRPr="006C759F">
        <w:rPr>
          <w:sz w:val="24"/>
          <w:szCs w:val="24"/>
        </w:rPr>
        <w:t xml:space="preserve">involve people who have a variety of perspectives on the process. </w:t>
      </w:r>
    </w:p>
    <w:p w14:paraId="188AB871"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Decide the process is that you’re diagramming</w:t>
      </w:r>
    </w:p>
    <w:p w14:paraId="1CD28611"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Determine the purpose of the process</w:t>
      </w:r>
    </w:p>
    <w:p w14:paraId="536E0ACC"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 xml:space="preserve">Define when the start and end points </w:t>
      </w:r>
    </w:p>
    <w:p w14:paraId="3FA11F08"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Decide how much detail you’ll include in your diagram</w:t>
      </w:r>
    </w:p>
    <w:p w14:paraId="23305777"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Brainstorm what activities take place. Write each activity on a sticky note or card.</w:t>
      </w:r>
    </w:p>
    <w:p w14:paraId="109836BE"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Put the activities into the proper sequence (as you understand it)</w:t>
      </w:r>
    </w:p>
    <w:p w14:paraId="3A78C794"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Draw arrows to show the flow</w:t>
      </w:r>
    </w:p>
    <w:p w14:paraId="468D4737" w14:textId="77777777" w:rsidR="000D04FC" w:rsidRPr="006C759F" w:rsidRDefault="000D04FC" w:rsidP="004B0118">
      <w:pPr>
        <w:pStyle w:val="ListParagraph"/>
        <w:numPr>
          <w:ilvl w:val="0"/>
          <w:numId w:val="2"/>
        </w:numPr>
        <w:spacing w:line="240" w:lineRule="auto"/>
        <w:jc w:val="both"/>
        <w:rPr>
          <w:sz w:val="24"/>
          <w:szCs w:val="24"/>
        </w:rPr>
      </w:pPr>
      <w:r w:rsidRPr="006C759F">
        <w:rPr>
          <w:sz w:val="24"/>
          <w:szCs w:val="24"/>
        </w:rPr>
        <w:t>Review your chart with others – clients, co-workers, other colleagues – to see if you need to add or change any steps</w:t>
      </w:r>
    </w:p>
    <w:p w14:paraId="34F1E9A4" w14:textId="77777777" w:rsidR="00534148" w:rsidRPr="006C759F" w:rsidRDefault="00534148" w:rsidP="004B0118">
      <w:pPr>
        <w:spacing w:line="240" w:lineRule="auto"/>
        <w:ind w:left="1440" w:hanging="1440"/>
        <w:rPr>
          <w:rFonts w:cs="Tahoma"/>
          <w:sz w:val="24"/>
          <w:szCs w:val="24"/>
        </w:rPr>
      </w:pPr>
    </w:p>
    <w:p w14:paraId="3F9CF831" w14:textId="77777777" w:rsidR="006E7DF5" w:rsidRPr="006C759F" w:rsidRDefault="006E7DF5" w:rsidP="004B0118">
      <w:pPr>
        <w:spacing w:line="240" w:lineRule="auto"/>
        <w:rPr>
          <w:color w:val="BFBFBF" w:themeColor="background1" w:themeShade="BF"/>
          <w:sz w:val="24"/>
          <w:szCs w:val="24"/>
        </w:rPr>
      </w:pPr>
      <w:r w:rsidRPr="006C759F">
        <w:rPr>
          <w:color w:val="BFBFBF" w:themeColor="background1" w:themeShade="BF"/>
          <w:sz w:val="24"/>
          <w:szCs w:val="24"/>
        </w:rPr>
        <w:t xml:space="preserve">Adapted from the Institute for Healthcare Improvement, 2015. </w:t>
      </w:r>
    </w:p>
    <w:p w14:paraId="03EA51D0" w14:textId="77777777" w:rsidR="001028D1" w:rsidRPr="006C759F" w:rsidRDefault="001028D1" w:rsidP="004B0118">
      <w:pPr>
        <w:spacing w:line="240" w:lineRule="auto"/>
        <w:ind w:left="1440" w:hanging="1440"/>
        <w:jc w:val="center"/>
        <w:rPr>
          <w:rFonts w:cs="Tahoma"/>
          <w:b/>
          <w:sz w:val="24"/>
          <w:szCs w:val="24"/>
        </w:rPr>
      </w:pPr>
    </w:p>
    <w:p w14:paraId="4F513C27" w14:textId="77777777" w:rsidR="000D04FC" w:rsidRPr="006C759F" w:rsidRDefault="000D04FC" w:rsidP="004B0118">
      <w:pPr>
        <w:spacing w:line="240" w:lineRule="auto"/>
        <w:ind w:left="1440" w:hanging="1440"/>
        <w:jc w:val="center"/>
        <w:rPr>
          <w:rFonts w:cs="Tahoma"/>
          <w:b/>
          <w:sz w:val="24"/>
          <w:szCs w:val="24"/>
        </w:rPr>
      </w:pPr>
      <w:r w:rsidRPr="006C759F">
        <w:rPr>
          <w:rFonts w:cs="Tahoma"/>
          <w:b/>
          <w:sz w:val="24"/>
          <w:szCs w:val="24"/>
        </w:rPr>
        <w:t>Formal Symbols… if you want:</w:t>
      </w:r>
    </w:p>
    <w:p w14:paraId="7A7D88B8" w14:textId="77777777" w:rsidR="00534148" w:rsidRPr="006C759F" w:rsidRDefault="00534148" w:rsidP="004B0118">
      <w:pPr>
        <w:spacing w:line="240" w:lineRule="auto"/>
        <w:ind w:left="1440" w:hanging="1440"/>
        <w:jc w:val="center"/>
        <w:rPr>
          <w:b/>
          <w:noProof/>
          <w:sz w:val="24"/>
          <w:szCs w:val="24"/>
        </w:rPr>
      </w:pPr>
      <w:r w:rsidRPr="006C759F">
        <w:rPr>
          <w:rFonts w:cs="Tahoma"/>
          <w:noProof/>
          <w:color w:val="333333"/>
          <w:sz w:val="24"/>
          <w:szCs w:val="24"/>
        </w:rPr>
        <mc:AlternateContent>
          <mc:Choice Requires="wps">
            <w:drawing>
              <wp:anchor distT="0" distB="0" distL="114300" distR="114300" simplePos="0" relativeHeight="251662336" behindDoc="0" locked="0" layoutInCell="1" allowOverlap="1" wp14:anchorId="6B66F1B7" wp14:editId="6753EC58">
                <wp:simplePos x="0" y="0"/>
                <wp:positionH relativeFrom="column">
                  <wp:posOffset>257175</wp:posOffset>
                </wp:positionH>
                <wp:positionV relativeFrom="paragraph">
                  <wp:posOffset>99695</wp:posOffset>
                </wp:positionV>
                <wp:extent cx="552450" cy="310515"/>
                <wp:effectExtent l="0" t="0" r="19050" b="13335"/>
                <wp:wrapNone/>
                <wp:docPr id="9" name="Oval 8"/>
                <wp:cNvGraphicFramePr/>
                <a:graphic xmlns:a="http://schemas.openxmlformats.org/drawingml/2006/main">
                  <a:graphicData uri="http://schemas.microsoft.com/office/word/2010/wordprocessingShape">
                    <wps:wsp>
                      <wps:cNvSpPr/>
                      <wps:spPr>
                        <a:xfrm>
                          <a:off x="0" y="0"/>
                          <a:ext cx="552450" cy="3105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9565FAD" id="Oval 8" o:spid="_x0000_s1026" style="position:absolute;margin-left:20.25pt;margin-top:7.85pt;width:43.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" fillcolor="#4f81bd [3204]" strokecolor="#243f60 [1604]" strokeweight="2pt"/>
            </w:pict>
          </mc:Fallback>
        </mc:AlternateContent>
      </w:r>
    </w:p>
    <w:p w14:paraId="3CF2F1E8" w14:textId="77777777" w:rsidR="000D04FC" w:rsidRPr="006C759F" w:rsidRDefault="000D04FC" w:rsidP="004B0118">
      <w:pPr>
        <w:spacing w:line="240" w:lineRule="auto"/>
        <w:ind w:left="1440"/>
        <w:rPr>
          <w:noProof/>
          <w:sz w:val="24"/>
          <w:szCs w:val="24"/>
        </w:rPr>
      </w:pPr>
      <w:r w:rsidRPr="006C759F">
        <w:rPr>
          <w:noProof/>
          <w:sz w:val="24"/>
          <w:szCs w:val="24"/>
        </w:rPr>
        <w:t>Process beginning or ending</w:t>
      </w:r>
    </w:p>
    <w:p w14:paraId="4F371CE2" w14:textId="77777777" w:rsidR="0034091A" w:rsidRPr="006C759F" w:rsidRDefault="0034091A" w:rsidP="004B0118">
      <w:pPr>
        <w:spacing w:line="240" w:lineRule="auto"/>
        <w:ind w:left="1440"/>
        <w:rPr>
          <w:noProof/>
          <w:sz w:val="24"/>
          <w:szCs w:val="24"/>
        </w:rPr>
      </w:pPr>
    </w:p>
    <w:p w14:paraId="105BEE82" w14:textId="77777777" w:rsidR="00534148" w:rsidRPr="006C759F" w:rsidRDefault="00534148" w:rsidP="004B0118">
      <w:pPr>
        <w:spacing w:line="240" w:lineRule="auto"/>
        <w:ind w:left="1440"/>
        <w:rPr>
          <w:noProof/>
          <w:sz w:val="24"/>
          <w:szCs w:val="24"/>
        </w:rPr>
      </w:pPr>
      <w:r w:rsidRPr="006C759F">
        <w:rPr>
          <w:rFonts w:cs="Tahoma"/>
          <w:noProof/>
          <w:color w:val="333333"/>
          <w:sz w:val="24"/>
          <w:szCs w:val="24"/>
        </w:rPr>
        <mc:AlternateContent>
          <mc:Choice Requires="wps">
            <w:drawing>
              <wp:anchor distT="0" distB="0" distL="114300" distR="114300" simplePos="0" relativeHeight="251663360" behindDoc="0" locked="0" layoutInCell="1" allowOverlap="1" wp14:anchorId="199ED758" wp14:editId="7DB8099B">
                <wp:simplePos x="0" y="0"/>
                <wp:positionH relativeFrom="column">
                  <wp:posOffset>230505</wp:posOffset>
                </wp:positionH>
                <wp:positionV relativeFrom="paragraph">
                  <wp:posOffset>134620</wp:posOffset>
                </wp:positionV>
                <wp:extent cx="606425" cy="257175"/>
                <wp:effectExtent l="0" t="0" r="22225" b="28575"/>
                <wp:wrapNone/>
                <wp:docPr id="10" name="Flowchart: Process 12"/>
                <wp:cNvGraphicFramePr/>
                <a:graphic xmlns:a="http://schemas.openxmlformats.org/drawingml/2006/main">
                  <a:graphicData uri="http://schemas.microsoft.com/office/word/2010/wordprocessingShape">
                    <wps:wsp>
                      <wps:cNvSpPr/>
                      <wps:spPr>
                        <a:xfrm>
                          <a:off x="0" y="0"/>
                          <a:ext cx="606425" cy="2571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36D24A4" id="_x0000_t109" coordsize="21600,21600" o:spt="109" path="m,l,21600r21600,l21600,xe">
                <v:stroke joinstyle="miter"/>
                <v:path gradientshapeok="t" o:connecttype="rect"/>
              </v:shapetype>
              <v:shape id="Flowchart: Process 12" o:spid="_x0000_s1026" type="#_x0000_t109" style="position:absolute;margin-left:18.15pt;margin-top:10.6pt;width:47.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" fillcolor="#4f81bd [3204]" strokecolor="#243f60 [1604]" strokeweight="2pt"/>
            </w:pict>
          </mc:Fallback>
        </mc:AlternateContent>
      </w:r>
    </w:p>
    <w:p w14:paraId="31D9B3FD" w14:textId="77777777" w:rsidR="000D04FC" w:rsidRPr="006C759F" w:rsidRDefault="000D04FC" w:rsidP="004B0118">
      <w:pPr>
        <w:spacing w:line="240" w:lineRule="auto"/>
        <w:ind w:left="1440"/>
        <w:rPr>
          <w:noProof/>
          <w:sz w:val="24"/>
          <w:szCs w:val="24"/>
        </w:rPr>
      </w:pPr>
      <w:r w:rsidRPr="006C759F">
        <w:rPr>
          <w:noProof/>
          <w:sz w:val="24"/>
          <w:szCs w:val="24"/>
        </w:rPr>
        <w:t>Activity Step</w:t>
      </w:r>
    </w:p>
    <w:p w14:paraId="07DAC4AF" w14:textId="77777777" w:rsidR="0034091A" w:rsidRPr="006C759F" w:rsidRDefault="0034091A" w:rsidP="004B0118">
      <w:pPr>
        <w:spacing w:line="240" w:lineRule="auto"/>
        <w:ind w:left="1440"/>
        <w:rPr>
          <w:noProof/>
          <w:sz w:val="24"/>
          <w:szCs w:val="24"/>
        </w:rPr>
      </w:pPr>
    </w:p>
    <w:p w14:paraId="6EB823E5" w14:textId="77777777" w:rsidR="00534148" w:rsidRPr="006C759F" w:rsidRDefault="00534148" w:rsidP="004B0118">
      <w:pPr>
        <w:spacing w:line="240" w:lineRule="auto"/>
        <w:ind w:left="1440"/>
        <w:rPr>
          <w:noProof/>
          <w:sz w:val="24"/>
          <w:szCs w:val="24"/>
        </w:rPr>
      </w:pPr>
    </w:p>
    <w:p w14:paraId="2945FC7B" w14:textId="77777777" w:rsidR="000D04FC" w:rsidRPr="006C759F" w:rsidRDefault="00534148" w:rsidP="004B0118">
      <w:pPr>
        <w:spacing w:line="240" w:lineRule="auto"/>
        <w:ind w:left="1440"/>
        <w:rPr>
          <w:noProof/>
          <w:sz w:val="24"/>
          <w:szCs w:val="24"/>
        </w:rPr>
      </w:pPr>
      <w:r w:rsidRPr="006C759F">
        <w:rPr>
          <w:rFonts w:cs="Tahoma"/>
          <w:noProof/>
          <w:color w:val="333333"/>
          <w:sz w:val="24"/>
          <w:szCs w:val="24"/>
        </w:rPr>
        <mc:AlternateContent>
          <mc:Choice Requires="wps">
            <w:drawing>
              <wp:anchor distT="0" distB="0" distL="114300" distR="114300" simplePos="0" relativeHeight="251664384" behindDoc="0" locked="0" layoutInCell="1" allowOverlap="1" wp14:anchorId="185579D2" wp14:editId="222F202B">
                <wp:simplePos x="0" y="0"/>
                <wp:positionH relativeFrom="column">
                  <wp:posOffset>288290</wp:posOffset>
                </wp:positionH>
                <wp:positionV relativeFrom="paragraph">
                  <wp:posOffset>89535</wp:posOffset>
                </wp:positionV>
                <wp:extent cx="490855" cy="0"/>
                <wp:effectExtent l="38100" t="76200" r="23495" b="133350"/>
                <wp:wrapNone/>
                <wp:docPr id="15" name="Straight Arrow Connector 14"/>
                <wp:cNvGraphicFramePr/>
                <a:graphic xmlns:a="http://schemas.openxmlformats.org/drawingml/2006/main">
                  <a:graphicData uri="http://schemas.microsoft.com/office/word/2010/wordprocessingShape">
                    <wps:wsp>
                      <wps:cNvCnPr/>
                      <wps:spPr>
                        <a:xfrm>
                          <a:off x="0" y="0"/>
                          <a:ext cx="49085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7EF9CACC" id="_x0000_t32" coordsize="21600,21600" o:spt="32" o:oned="t" path="m,l21600,21600e" filled="f">
                <v:path arrowok="t" fillok="f" o:connecttype="none"/>
                <o:lock v:ext="edit" shapetype="t"/>
              </v:shapetype>
              <v:shape id="Straight Arrow Connector 14" o:spid="_x0000_s1026" type="#_x0000_t32" style="position:absolute;margin-left:22.7pt;margin-top:7.05pt;width:38.6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" strokecolor="#4f81bd [3204]" strokeweight="2pt">
                <v:stroke endarrow="block"/>
                <v:shadow on="t" color="black" opacity="24903f" origin=",.5" offset="0,.55556mm"/>
              </v:shape>
            </w:pict>
          </mc:Fallback>
        </mc:AlternateContent>
      </w:r>
      <w:r w:rsidR="000D04FC" w:rsidRPr="006C759F">
        <w:rPr>
          <w:noProof/>
          <w:sz w:val="24"/>
          <w:szCs w:val="24"/>
        </w:rPr>
        <w:t>Process flow direction</w:t>
      </w:r>
    </w:p>
    <w:p w14:paraId="7CF3D0EC" w14:textId="77777777" w:rsidR="0034091A" w:rsidRPr="006C759F" w:rsidRDefault="0034091A" w:rsidP="004B0118">
      <w:pPr>
        <w:spacing w:line="240" w:lineRule="auto"/>
        <w:ind w:left="1440"/>
        <w:rPr>
          <w:noProof/>
          <w:sz w:val="24"/>
          <w:szCs w:val="24"/>
        </w:rPr>
      </w:pPr>
      <w:r w:rsidRPr="006C759F">
        <w:rPr>
          <w:rFonts w:cs="Tahoma"/>
          <w:noProof/>
          <w:color w:val="333333"/>
          <w:sz w:val="24"/>
          <w:szCs w:val="24"/>
        </w:rPr>
        <mc:AlternateContent>
          <mc:Choice Requires="wps">
            <w:drawing>
              <wp:anchor distT="0" distB="0" distL="114300" distR="114300" simplePos="0" relativeHeight="251665408" behindDoc="0" locked="0" layoutInCell="1" allowOverlap="1" wp14:anchorId="04F1D1EA" wp14:editId="4C0EABA4">
                <wp:simplePos x="0" y="0"/>
                <wp:positionH relativeFrom="column">
                  <wp:posOffset>295910</wp:posOffset>
                </wp:positionH>
                <wp:positionV relativeFrom="paragraph">
                  <wp:posOffset>148590</wp:posOffset>
                </wp:positionV>
                <wp:extent cx="475615" cy="367030"/>
                <wp:effectExtent l="0" t="0" r="19685" b="13970"/>
                <wp:wrapNone/>
                <wp:docPr id="19" name="Flowchart: Decision 18"/>
                <wp:cNvGraphicFramePr/>
                <a:graphic xmlns:a="http://schemas.openxmlformats.org/drawingml/2006/main">
                  <a:graphicData uri="http://schemas.microsoft.com/office/word/2010/wordprocessingShape">
                    <wps:wsp>
                      <wps:cNvSpPr/>
                      <wps:spPr>
                        <a:xfrm>
                          <a:off x="0" y="0"/>
                          <a:ext cx="475615" cy="36703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7DA434EE" id="_x0000_t110" coordsize="21600,21600" o:spt="110" path="m10800,l,10800,10800,21600,21600,10800xe">
                <v:stroke joinstyle="miter"/>
                <v:path gradientshapeok="t" o:connecttype="rect" textboxrect="5400,5400,16200,16200"/>
              </v:shapetype>
              <v:shape id="Flowchart: Decision 18" o:spid="_x0000_s1026" type="#_x0000_t110" style="position:absolute;margin-left:23.3pt;margin-top:11.7pt;width:37.45pt;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" fillcolor="#4f81bd [3204]" strokecolor="#243f60 [1604]" strokeweight="2pt"/>
            </w:pict>
          </mc:Fallback>
        </mc:AlternateContent>
      </w:r>
    </w:p>
    <w:p w14:paraId="30A2F08F" w14:textId="77777777" w:rsidR="00534148" w:rsidRPr="006C759F" w:rsidRDefault="00534148" w:rsidP="004B0118">
      <w:pPr>
        <w:spacing w:line="240" w:lineRule="auto"/>
        <w:ind w:left="1440"/>
        <w:rPr>
          <w:noProof/>
          <w:sz w:val="24"/>
          <w:szCs w:val="24"/>
        </w:rPr>
      </w:pPr>
    </w:p>
    <w:p w14:paraId="75F37D7B" w14:textId="77777777" w:rsidR="000D04FC" w:rsidRPr="006C759F" w:rsidRDefault="000D04FC" w:rsidP="004B0118">
      <w:pPr>
        <w:spacing w:line="240" w:lineRule="auto"/>
        <w:ind w:left="1440"/>
        <w:rPr>
          <w:noProof/>
          <w:sz w:val="24"/>
          <w:szCs w:val="24"/>
        </w:rPr>
      </w:pPr>
      <w:r w:rsidRPr="006C759F">
        <w:rPr>
          <w:noProof/>
          <w:sz w:val="24"/>
          <w:szCs w:val="24"/>
        </w:rPr>
        <w:t>Decision point</w:t>
      </w:r>
    </w:p>
    <w:p w14:paraId="1921C83B" w14:textId="77777777" w:rsidR="0034091A" w:rsidRPr="006C759F" w:rsidRDefault="0034091A" w:rsidP="004B0118">
      <w:pPr>
        <w:spacing w:line="240" w:lineRule="auto"/>
        <w:ind w:left="1440"/>
        <w:rPr>
          <w:noProof/>
          <w:sz w:val="24"/>
          <w:szCs w:val="24"/>
        </w:rPr>
      </w:pPr>
    </w:p>
    <w:p w14:paraId="400B2C51" w14:textId="77777777" w:rsidR="00534148" w:rsidRPr="006C759F" w:rsidRDefault="00534148" w:rsidP="004B0118">
      <w:pPr>
        <w:spacing w:line="240" w:lineRule="auto"/>
        <w:ind w:left="1440"/>
        <w:rPr>
          <w:noProof/>
          <w:sz w:val="24"/>
          <w:szCs w:val="24"/>
        </w:rPr>
      </w:pPr>
      <w:r w:rsidRPr="006C759F">
        <w:rPr>
          <w:rFonts w:cs="Tahoma"/>
          <w:noProof/>
          <w:color w:val="333333"/>
          <w:sz w:val="24"/>
          <w:szCs w:val="24"/>
        </w:rPr>
        <mc:AlternateContent>
          <mc:Choice Requires="wps">
            <w:drawing>
              <wp:anchor distT="0" distB="0" distL="114300" distR="114300" simplePos="0" relativeHeight="251666432" behindDoc="0" locked="0" layoutInCell="1" allowOverlap="1" wp14:anchorId="69DB7DCE" wp14:editId="24762FC3">
                <wp:simplePos x="0" y="0"/>
                <wp:positionH relativeFrom="column">
                  <wp:posOffset>290830</wp:posOffset>
                </wp:positionH>
                <wp:positionV relativeFrom="paragraph">
                  <wp:posOffset>92710</wp:posOffset>
                </wp:positionV>
                <wp:extent cx="485775" cy="342900"/>
                <wp:effectExtent l="0" t="0" r="28575" b="19050"/>
                <wp:wrapNone/>
                <wp:docPr id="12" name="Flowchart: Delay 19"/>
                <wp:cNvGraphicFramePr/>
                <a:graphic xmlns:a="http://schemas.openxmlformats.org/drawingml/2006/main">
                  <a:graphicData uri="http://schemas.microsoft.com/office/word/2010/wordprocessingShape">
                    <wps:wsp>
                      <wps:cNvSpPr/>
                      <wps:spPr>
                        <a:xfrm>
                          <a:off x="0" y="0"/>
                          <a:ext cx="485775" cy="34290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A7EAD36" id="_x0000_t135" coordsize="21600,21600" o:spt="135" path="m10800,qx21600,10800,10800,21600l,21600,,xe">
                <v:stroke joinstyle="miter"/>
                <v:path gradientshapeok="t" o:connecttype="rect" textboxrect="0,3163,18437,18437"/>
              </v:shapetype>
              <v:shape id="Flowchart: Delay 19" o:spid="_x0000_s1026" type="#_x0000_t135" style="position:absolute;margin-left:22.9pt;margin-top:7.3pt;width:38.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" fillcolor="#4f81bd [3204]" strokecolor="#243f60 [1604]" strokeweight="2pt"/>
            </w:pict>
          </mc:Fallback>
        </mc:AlternateContent>
      </w:r>
    </w:p>
    <w:p w14:paraId="07AFF1B3" w14:textId="77777777" w:rsidR="000D04FC" w:rsidRPr="006C759F" w:rsidRDefault="000D04FC" w:rsidP="004B0118">
      <w:pPr>
        <w:spacing w:line="240" w:lineRule="auto"/>
        <w:ind w:left="1440"/>
        <w:rPr>
          <w:noProof/>
          <w:sz w:val="24"/>
          <w:szCs w:val="24"/>
        </w:rPr>
      </w:pPr>
      <w:r w:rsidRPr="006C759F">
        <w:rPr>
          <w:noProof/>
          <w:sz w:val="24"/>
          <w:szCs w:val="24"/>
        </w:rPr>
        <w:t>Wait or delay</w:t>
      </w:r>
      <w:r w:rsidR="004866B7" w:rsidRPr="006C759F">
        <w:rPr>
          <w:noProof/>
          <w:sz w:val="24"/>
          <w:szCs w:val="24"/>
        </w:rPr>
        <w:t xml:space="preserve"> </w:t>
      </w:r>
    </w:p>
    <w:p w14:paraId="03D82471" w14:textId="77777777" w:rsidR="0034091A" w:rsidRPr="006C759F" w:rsidRDefault="0034091A" w:rsidP="004B0118">
      <w:pPr>
        <w:spacing w:line="240" w:lineRule="auto"/>
        <w:ind w:left="1440"/>
        <w:rPr>
          <w:noProof/>
          <w:sz w:val="24"/>
          <w:szCs w:val="24"/>
        </w:rPr>
      </w:pPr>
    </w:p>
    <w:p w14:paraId="15FAB04F" w14:textId="77777777" w:rsidR="0034091A" w:rsidRPr="006C759F" w:rsidRDefault="0034091A" w:rsidP="004B0118">
      <w:pPr>
        <w:spacing w:line="240" w:lineRule="auto"/>
        <w:ind w:left="1440"/>
        <w:rPr>
          <w:noProof/>
          <w:sz w:val="24"/>
          <w:szCs w:val="24"/>
        </w:rPr>
      </w:pPr>
      <w:r w:rsidRPr="006C759F">
        <w:rPr>
          <w:rFonts w:cs="Tahoma"/>
          <w:noProof/>
          <w:color w:val="333333"/>
          <w:sz w:val="24"/>
          <w:szCs w:val="24"/>
        </w:rPr>
        <mc:AlternateContent>
          <mc:Choice Requires="wps">
            <w:drawing>
              <wp:anchor distT="0" distB="0" distL="114300" distR="114300" simplePos="0" relativeHeight="251710464" behindDoc="0" locked="0" layoutInCell="1" allowOverlap="1" wp14:anchorId="65132334" wp14:editId="2A3A7A27">
                <wp:simplePos x="0" y="0"/>
                <wp:positionH relativeFrom="column">
                  <wp:posOffset>227330</wp:posOffset>
                </wp:positionH>
                <wp:positionV relativeFrom="paragraph">
                  <wp:posOffset>121920</wp:posOffset>
                </wp:positionV>
                <wp:extent cx="1543685" cy="0"/>
                <wp:effectExtent l="38100" t="38100" r="56515" b="95250"/>
                <wp:wrapNone/>
                <wp:docPr id="88" name="Straight Connector 88"/>
                <wp:cNvGraphicFramePr/>
                <a:graphic xmlns:a="http://schemas.openxmlformats.org/drawingml/2006/main">
                  <a:graphicData uri="http://schemas.microsoft.com/office/word/2010/wordprocessingShape">
                    <wps:wsp>
                      <wps:cNvCnPr/>
                      <wps:spPr>
                        <a:xfrm>
                          <a:off x="0" y="0"/>
                          <a:ext cx="15436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D5F0BA" id="Straight Connector 8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7.9pt,9.6pt" to="139.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" strokecolor="#4f81bd [3204]" strokeweight="2pt">
                <v:shadow on="t" color="black" opacity="24903f" origin=",.5" offset="0,.55556mm"/>
              </v:line>
            </w:pict>
          </mc:Fallback>
        </mc:AlternateContent>
      </w:r>
    </w:p>
    <w:p w14:paraId="4D4A9573" w14:textId="77777777" w:rsidR="0034091A" w:rsidRPr="006C759F" w:rsidRDefault="0034091A" w:rsidP="004B0118">
      <w:pPr>
        <w:spacing w:line="240" w:lineRule="auto"/>
        <w:ind w:left="1440"/>
        <w:rPr>
          <w:noProof/>
          <w:sz w:val="24"/>
          <w:szCs w:val="24"/>
        </w:rPr>
      </w:pPr>
      <w:r w:rsidRPr="006C759F">
        <w:rPr>
          <w:noProof/>
          <w:sz w:val="24"/>
          <w:szCs w:val="24"/>
        </w:rPr>
        <w:t>Swim lane (person responsible for step in process)</w:t>
      </w:r>
    </w:p>
    <w:p w14:paraId="415432F2" w14:textId="77777777" w:rsidR="0034091A" w:rsidRPr="00274F9F" w:rsidRDefault="0034091A" w:rsidP="004B0118">
      <w:pPr>
        <w:spacing w:line="240" w:lineRule="auto"/>
        <w:ind w:left="1440"/>
        <w:rPr>
          <w:rFonts w:cs="Tahoma"/>
          <w:color w:val="333333"/>
        </w:rPr>
      </w:pPr>
      <w:r w:rsidRPr="00274F9F">
        <w:rPr>
          <w:rFonts w:cs="Tahoma"/>
          <w:noProof/>
          <w:color w:val="333333"/>
        </w:rPr>
        <mc:AlternateContent>
          <mc:Choice Requires="wps">
            <w:drawing>
              <wp:anchor distT="0" distB="0" distL="114300" distR="114300" simplePos="0" relativeHeight="251712512" behindDoc="0" locked="0" layoutInCell="1" allowOverlap="1" wp14:anchorId="206CF21A" wp14:editId="0E909150">
                <wp:simplePos x="0" y="0"/>
                <wp:positionH relativeFrom="column">
                  <wp:posOffset>224790</wp:posOffset>
                </wp:positionH>
                <wp:positionV relativeFrom="paragraph">
                  <wp:posOffset>62230</wp:posOffset>
                </wp:positionV>
                <wp:extent cx="1543685" cy="0"/>
                <wp:effectExtent l="38100" t="38100" r="56515" b="95250"/>
                <wp:wrapNone/>
                <wp:docPr id="89" name="Straight Connector 89"/>
                <wp:cNvGraphicFramePr/>
                <a:graphic xmlns:a="http://schemas.openxmlformats.org/drawingml/2006/main">
                  <a:graphicData uri="http://schemas.microsoft.com/office/word/2010/wordprocessingShape">
                    <wps:wsp>
                      <wps:cNvCnPr/>
                      <wps:spPr>
                        <a:xfrm>
                          <a:off x="0" y="0"/>
                          <a:ext cx="15436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D16333" id="Straight Connector 8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7.7pt,4.9pt" to="13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" strokecolor="#4f81bd [3204]" strokeweight="2pt">
                <v:shadow on="t" color="black" opacity="24903f" origin=",.5" offset="0,.55556mm"/>
              </v:line>
            </w:pict>
          </mc:Fallback>
        </mc:AlternateContent>
      </w:r>
    </w:p>
    <w:p w14:paraId="321C62C0" w14:textId="77777777" w:rsidR="006E7DF5" w:rsidRDefault="006E7DF5" w:rsidP="004B0118">
      <w:pPr>
        <w:spacing w:line="240" w:lineRule="auto"/>
        <w:ind w:left="1440" w:hanging="1440"/>
        <w:rPr>
          <w:rFonts w:ascii="Calibri" w:hAnsi="Calibri" w:cs="Tahoma"/>
          <w:color w:val="333333"/>
        </w:rPr>
        <w:sectPr w:rsidR="006E7DF5" w:rsidSect="00EE4FF2">
          <w:type w:val="continuous"/>
          <w:pgSz w:w="15840" w:h="12240" w:orient="landscape" w:code="1"/>
          <w:pgMar w:top="900" w:right="1440" w:bottom="720" w:left="1440" w:header="720" w:footer="720" w:gutter="0"/>
          <w:cols w:num="2" w:space="720"/>
          <w:titlePg/>
          <w:docGrid w:linePitch="360"/>
        </w:sectPr>
      </w:pPr>
    </w:p>
    <w:p w14:paraId="0CCC16E7" w14:textId="77777777" w:rsidR="004D6B22" w:rsidRDefault="004D6B22" w:rsidP="004B0118">
      <w:pPr>
        <w:spacing w:line="240" w:lineRule="auto"/>
        <w:rPr>
          <w:rFonts w:ascii="Calibri" w:hAnsi="Calibri" w:cs="Tahoma"/>
          <w:color w:val="333333"/>
        </w:rPr>
        <w:sectPr w:rsidR="004D6B22" w:rsidSect="008D4970">
          <w:type w:val="continuous"/>
          <w:pgSz w:w="15840" w:h="12240" w:orient="landscape" w:code="1"/>
          <w:pgMar w:top="900" w:right="1440" w:bottom="720" w:left="1440" w:header="720" w:footer="720" w:gutter="0"/>
          <w:cols w:num="2" w:space="720"/>
          <w:titlePg/>
          <w:docGrid w:linePitch="360"/>
        </w:sectPr>
      </w:pPr>
    </w:p>
    <w:p w14:paraId="6249AE87" w14:textId="23498162" w:rsidR="007E5CF5" w:rsidRDefault="007E5CF5" w:rsidP="007E5CF5">
      <w:pPr>
        <w:spacing w:line="240" w:lineRule="auto"/>
        <w:jc w:val="center"/>
        <w:rPr>
          <w:bCs/>
        </w:rPr>
      </w:pPr>
      <w:r>
        <w:rPr>
          <w:noProof/>
        </w:rPr>
        <w:lastRenderedPageBreak/>
        <w:drawing>
          <wp:anchor distT="0" distB="0" distL="114300" distR="114300" simplePos="0" relativeHeight="251713536" behindDoc="1" locked="0" layoutInCell="1" allowOverlap="1" wp14:anchorId="5037DD6D" wp14:editId="542D2C8F">
            <wp:simplePos x="0" y="0"/>
            <wp:positionH relativeFrom="column">
              <wp:posOffset>127000</wp:posOffset>
            </wp:positionH>
            <wp:positionV relativeFrom="paragraph">
              <wp:posOffset>339090</wp:posOffset>
            </wp:positionV>
            <wp:extent cx="8282305" cy="5588000"/>
            <wp:effectExtent l="38100" t="38100" r="42545" b="31750"/>
            <wp:wrapTight wrapText="bothSides">
              <wp:wrapPolygon edited="0">
                <wp:start x="-99" y="-147"/>
                <wp:lineTo x="-99" y="21649"/>
                <wp:lineTo x="21661" y="21649"/>
                <wp:lineTo x="21661" y="-147"/>
                <wp:lineTo x="-99" y="-14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82305" cy="55880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p>
    <w:p w14:paraId="45886E99" w14:textId="795A966B" w:rsidR="007E5CF5" w:rsidRDefault="007E5CF5" w:rsidP="004B0118">
      <w:pPr>
        <w:spacing w:line="240" w:lineRule="auto"/>
        <w:rPr>
          <w:bCs/>
        </w:rPr>
      </w:pPr>
    </w:p>
    <w:p w14:paraId="21127969" w14:textId="5CC87C85" w:rsidR="007E5CF5" w:rsidRPr="007E5CF5" w:rsidRDefault="007E5CF5" w:rsidP="007E5CF5">
      <w:pPr>
        <w:pStyle w:val="Heading1"/>
        <w:rPr>
          <w:rFonts w:ascii="Arial" w:hAnsi="Arial" w:cs="Arial"/>
          <w:color w:val="76923C" w:themeColor="accent3" w:themeShade="BF"/>
        </w:rPr>
      </w:pPr>
      <w:r w:rsidRPr="007E5CF5">
        <w:rPr>
          <w:rFonts w:ascii="Arial" w:hAnsi="Arial" w:cs="Arial"/>
          <w:color w:val="76923C" w:themeColor="accent3" w:themeShade="BF"/>
        </w:rPr>
        <w:lastRenderedPageBreak/>
        <w:t>Example of Lean Methodology</w:t>
      </w:r>
    </w:p>
    <w:p w14:paraId="28A7792B" w14:textId="77777777" w:rsidR="007E5CF5" w:rsidRDefault="007E5CF5" w:rsidP="004B0118">
      <w:pPr>
        <w:spacing w:line="240" w:lineRule="auto"/>
        <w:rPr>
          <w:bCs/>
        </w:rPr>
      </w:pPr>
    </w:p>
    <w:p w14:paraId="0C975577" w14:textId="1E07B495" w:rsidR="002D36FB" w:rsidRPr="007E5CF5" w:rsidRDefault="002D36FB" w:rsidP="004B0118">
      <w:pPr>
        <w:spacing w:line="240" w:lineRule="auto"/>
        <w:rPr>
          <w:bCs/>
          <w:sz w:val="24"/>
          <w:szCs w:val="24"/>
        </w:rPr>
      </w:pPr>
      <w:r w:rsidRPr="007E5CF5">
        <w:rPr>
          <w:bCs/>
          <w:sz w:val="24"/>
          <w:szCs w:val="24"/>
        </w:rPr>
        <w:t xml:space="preserve">Lean is a continuous quality improvement methodology used to streamline a process. Lean is time-tested and a free method used for identifying and eliminating wasteful steps in our processes. By eliminating waste, you can add value to the customer. </w:t>
      </w:r>
    </w:p>
    <w:p w14:paraId="24B67CE4" w14:textId="77777777" w:rsidR="00107D3B" w:rsidRPr="007E5CF5" w:rsidRDefault="00107D3B" w:rsidP="004B0118">
      <w:pPr>
        <w:spacing w:line="240" w:lineRule="auto"/>
        <w:rPr>
          <w:bCs/>
          <w:sz w:val="24"/>
          <w:szCs w:val="24"/>
        </w:rPr>
      </w:pPr>
    </w:p>
    <w:p w14:paraId="07E1F552" w14:textId="77777777" w:rsidR="003670B3" w:rsidRPr="007E5CF5" w:rsidRDefault="002D36FB" w:rsidP="004B0118">
      <w:pPr>
        <w:spacing w:line="240" w:lineRule="auto"/>
        <w:rPr>
          <w:bCs/>
          <w:sz w:val="24"/>
          <w:szCs w:val="24"/>
        </w:rPr>
      </w:pPr>
      <w:r w:rsidRPr="007E5CF5">
        <w:rPr>
          <w:bCs/>
          <w:sz w:val="24"/>
          <w:szCs w:val="24"/>
        </w:rPr>
        <w:t xml:space="preserve">This guide will help your quality improvement team understand </w:t>
      </w:r>
      <w:r w:rsidR="006B5379" w:rsidRPr="007E5CF5">
        <w:rPr>
          <w:bCs/>
          <w:sz w:val="24"/>
          <w:szCs w:val="24"/>
        </w:rPr>
        <w:t>L</w:t>
      </w:r>
      <w:r w:rsidRPr="007E5CF5">
        <w:rPr>
          <w:bCs/>
          <w:sz w:val="24"/>
          <w:szCs w:val="24"/>
        </w:rPr>
        <w:t xml:space="preserve">ean principles so that you can review your process maps </w:t>
      </w:r>
      <w:r w:rsidR="006B5379" w:rsidRPr="007E5CF5">
        <w:rPr>
          <w:bCs/>
          <w:sz w:val="24"/>
          <w:szCs w:val="24"/>
        </w:rPr>
        <w:t>and eliminate waste.</w:t>
      </w:r>
      <w:r w:rsidRPr="007E5CF5">
        <w:rPr>
          <w:bCs/>
          <w:sz w:val="24"/>
          <w:szCs w:val="24"/>
        </w:rPr>
        <w:t xml:space="preserve"> </w:t>
      </w:r>
    </w:p>
    <w:p w14:paraId="028D1100" w14:textId="77777777" w:rsidR="00CC05FA" w:rsidRPr="007E5CF5" w:rsidRDefault="00CC05FA" w:rsidP="004B0118">
      <w:pPr>
        <w:spacing w:line="240" w:lineRule="auto"/>
        <w:rPr>
          <w:bCs/>
          <w:sz w:val="24"/>
          <w:szCs w:val="24"/>
        </w:rPr>
      </w:pPr>
    </w:p>
    <w:p w14:paraId="78D1E80A" w14:textId="77777777" w:rsidR="00CC05FA" w:rsidRPr="007E5CF5" w:rsidRDefault="00CC05FA" w:rsidP="004B0118">
      <w:pPr>
        <w:spacing w:line="240" w:lineRule="auto"/>
        <w:rPr>
          <w:bCs/>
          <w:sz w:val="24"/>
          <w:szCs w:val="24"/>
        </w:rPr>
        <w:sectPr w:rsidR="00CC05FA" w:rsidRPr="007E5CF5" w:rsidSect="003670B3">
          <w:headerReference w:type="even" r:id="rId20"/>
          <w:headerReference w:type="default" r:id="rId21"/>
          <w:headerReference w:type="first" r:id="rId22"/>
          <w:pgSz w:w="15840" w:h="12240" w:orient="landscape" w:code="1"/>
          <w:pgMar w:top="900" w:right="1440" w:bottom="720" w:left="1440" w:header="720" w:footer="720" w:gutter="0"/>
          <w:cols w:space="720"/>
          <w:titlePg/>
          <w:docGrid w:linePitch="360"/>
        </w:sectPr>
      </w:pPr>
    </w:p>
    <w:p w14:paraId="27BFCCEF" w14:textId="77777777" w:rsidR="002D36FB" w:rsidRPr="007E5CF5" w:rsidRDefault="00CC05FA" w:rsidP="004B0118">
      <w:pPr>
        <w:spacing w:line="240" w:lineRule="auto"/>
        <w:jc w:val="center"/>
        <w:rPr>
          <w:b/>
          <w:bCs/>
          <w:sz w:val="24"/>
          <w:szCs w:val="24"/>
        </w:rPr>
      </w:pPr>
      <w:r w:rsidRPr="007E5CF5">
        <w:rPr>
          <w:b/>
          <w:bCs/>
          <w:sz w:val="24"/>
          <w:szCs w:val="24"/>
        </w:rPr>
        <w:t>Lean Philosophies</w:t>
      </w:r>
    </w:p>
    <w:p w14:paraId="36C20AC3" w14:textId="77777777" w:rsidR="00CC05FA" w:rsidRPr="007E5CF5" w:rsidRDefault="00A25B6C" w:rsidP="004B0118">
      <w:pPr>
        <w:pStyle w:val="ListParagraph"/>
        <w:numPr>
          <w:ilvl w:val="0"/>
          <w:numId w:val="4"/>
        </w:numPr>
        <w:spacing w:line="240" w:lineRule="auto"/>
        <w:rPr>
          <w:bCs/>
          <w:sz w:val="24"/>
          <w:szCs w:val="24"/>
        </w:rPr>
      </w:pPr>
      <w:r w:rsidRPr="007E5CF5">
        <w:rPr>
          <w:b/>
          <w:bCs/>
          <w:sz w:val="24"/>
          <w:szCs w:val="24"/>
        </w:rPr>
        <w:t xml:space="preserve">Customer Focus </w:t>
      </w:r>
      <w:r w:rsidRPr="007E5CF5">
        <w:rPr>
          <w:bCs/>
          <w:sz w:val="24"/>
          <w:szCs w:val="24"/>
        </w:rPr>
        <w:t>– define value from the customer’s perspective a</w:t>
      </w:r>
      <w:r w:rsidR="006B5379" w:rsidRPr="007E5CF5">
        <w:rPr>
          <w:bCs/>
          <w:sz w:val="24"/>
          <w:szCs w:val="24"/>
        </w:rPr>
        <w:t>nd relentlessly drive out waste</w:t>
      </w:r>
    </w:p>
    <w:p w14:paraId="4D239D00" w14:textId="77777777" w:rsidR="00CC05FA" w:rsidRPr="007E5CF5" w:rsidRDefault="00A25B6C" w:rsidP="004B0118">
      <w:pPr>
        <w:pStyle w:val="ListParagraph"/>
        <w:numPr>
          <w:ilvl w:val="0"/>
          <w:numId w:val="4"/>
        </w:numPr>
        <w:spacing w:line="240" w:lineRule="auto"/>
        <w:rPr>
          <w:bCs/>
          <w:sz w:val="24"/>
          <w:szCs w:val="24"/>
        </w:rPr>
      </w:pPr>
      <w:r w:rsidRPr="007E5CF5">
        <w:rPr>
          <w:b/>
          <w:bCs/>
          <w:sz w:val="24"/>
          <w:szCs w:val="24"/>
        </w:rPr>
        <w:t xml:space="preserve">Respect </w:t>
      </w:r>
      <w:r w:rsidRPr="007E5CF5">
        <w:rPr>
          <w:bCs/>
          <w:sz w:val="24"/>
          <w:szCs w:val="24"/>
        </w:rPr>
        <w:t xml:space="preserve">– employees are central to </w:t>
      </w:r>
      <w:r w:rsidR="006B5379" w:rsidRPr="007E5CF5">
        <w:rPr>
          <w:bCs/>
          <w:sz w:val="24"/>
          <w:szCs w:val="24"/>
        </w:rPr>
        <w:t xml:space="preserve">value creation. </w:t>
      </w:r>
      <w:r w:rsidRPr="007E5CF5">
        <w:rPr>
          <w:bCs/>
          <w:sz w:val="24"/>
          <w:szCs w:val="24"/>
        </w:rPr>
        <w:t>Empower and engage employees to imp</w:t>
      </w:r>
      <w:r w:rsidR="006B5379" w:rsidRPr="007E5CF5">
        <w:rPr>
          <w:bCs/>
          <w:sz w:val="24"/>
          <w:szCs w:val="24"/>
        </w:rPr>
        <w:t>rove your products and services</w:t>
      </w:r>
    </w:p>
    <w:p w14:paraId="6A4AF1BF" w14:textId="77777777" w:rsidR="00CC05FA" w:rsidRPr="007E5CF5" w:rsidRDefault="00A25B6C" w:rsidP="004B0118">
      <w:pPr>
        <w:pStyle w:val="ListParagraph"/>
        <w:numPr>
          <w:ilvl w:val="0"/>
          <w:numId w:val="4"/>
        </w:numPr>
        <w:spacing w:line="240" w:lineRule="auto"/>
        <w:rPr>
          <w:bCs/>
          <w:sz w:val="24"/>
          <w:szCs w:val="24"/>
        </w:rPr>
      </w:pPr>
      <w:r w:rsidRPr="007E5CF5">
        <w:rPr>
          <w:b/>
          <w:bCs/>
          <w:sz w:val="24"/>
          <w:szCs w:val="24"/>
        </w:rPr>
        <w:t xml:space="preserve">Data Driven Decisions </w:t>
      </w:r>
      <w:r w:rsidRPr="007E5CF5">
        <w:rPr>
          <w:bCs/>
          <w:sz w:val="24"/>
          <w:szCs w:val="24"/>
        </w:rPr>
        <w:t>– verify assumptions with data and make decisions based o</w:t>
      </w:r>
      <w:r w:rsidR="006B5379" w:rsidRPr="007E5CF5">
        <w:rPr>
          <w:bCs/>
          <w:sz w:val="24"/>
          <w:szCs w:val="24"/>
        </w:rPr>
        <w:t>n analysis rather than anecdote</w:t>
      </w:r>
    </w:p>
    <w:p w14:paraId="58292A0A" w14:textId="77777777" w:rsidR="00CC05FA" w:rsidRPr="007E5CF5" w:rsidRDefault="00A25B6C" w:rsidP="004B0118">
      <w:pPr>
        <w:pStyle w:val="ListParagraph"/>
        <w:numPr>
          <w:ilvl w:val="0"/>
          <w:numId w:val="4"/>
        </w:numPr>
        <w:spacing w:line="240" w:lineRule="auto"/>
        <w:rPr>
          <w:bCs/>
          <w:sz w:val="24"/>
          <w:szCs w:val="24"/>
        </w:rPr>
      </w:pPr>
      <w:r w:rsidRPr="007E5CF5">
        <w:rPr>
          <w:b/>
          <w:bCs/>
          <w:sz w:val="24"/>
          <w:szCs w:val="24"/>
        </w:rPr>
        <w:t>Results</w:t>
      </w:r>
      <w:r w:rsidRPr="007E5CF5">
        <w:rPr>
          <w:bCs/>
          <w:sz w:val="24"/>
          <w:szCs w:val="24"/>
        </w:rPr>
        <w:t xml:space="preserve"> – set ambitious </w:t>
      </w:r>
      <w:r w:rsidR="006B5379" w:rsidRPr="007E5CF5">
        <w:rPr>
          <w:bCs/>
          <w:sz w:val="24"/>
          <w:szCs w:val="24"/>
        </w:rPr>
        <w:t>SMART goals and measure results</w:t>
      </w:r>
    </w:p>
    <w:p w14:paraId="3E3EB2ED" w14:textId="77777777" w:rsidR="00CC05FA" w:rsidRPr="007E5CF5" w:rsidRDefault="00A25B6C" w:rsidP="004B0118">
      <w:pPr>
        <w:pStyle w:val="ListParagraph"/>
        <w:numPr>
          <w:ilvl w:val="0"/>
          <w:numId w:val="4"/>
        </w:numPr>
        <w:spacing w:line="240" w:lineRule="auto"/>
        <w:rPr>
          <w:bCs/>
          <w:sz w:val="24"/>
          <w:szCs w:val="24"/>
        </w:rPr>
      </w:pPr>
      <w:r w:rsidRPr="007E5CF5">
        <w:rPr>
          <w:b/>
          <w:bCs/>
          <w:sz w:val="24"/>
          <w:szCs w:val="24"/>
        </w:rPr>
        <w:t>Accountability</w:t>
      </w:r>
      <w:r w:rsidRPr="007E5CF5">
        <w:rPr>
          <w:bCs/>
          <w:sz w:val="24"/>
          <w:szCs w:val="24"/>
        </w:rPr>
        <w:t xml:space="preserve"> – hold yourself and others responsible for following through o</w:t>
      </w:r>
      <w:r w:rsidR="006B5379" w:rsidRPr="007E5CF5">
        <w:rPr>
          <w:bCs/>
          <w:sz w:val="24"/>
          <w:szCs w:val="24"/>
        </w:rPr>
        <w:t>n commitment and shared results</w:t>
      </w:r>
    </w:p>
    <w:p w14:paraId="0662FA27" w14:textId="77777777" w:rsidR="00100132" w:rsidRPr="007E5CF5" w:rsidRDefault="00A25B6C" w:rsidP="004B0118">
      <w:pPr>
        <w:pStyle w:val="ListParagraph"/>
        <w:numPr>
          <w:ilvl w:val="0"/>
          <w:numId w:val="4"/>
        </w:numPr>
        <w:spacing w:line="240" w:lineRule="auto"/>
        <w:rPr>
          <w:bCs/>
          <w:sz w:val="24"/>
          <w:szCs w:val="24"/>
        </w:rPr>
      </w:pPr>
      <w:r w:rsidRPr="007E5CF5">
        <w:rPr>
          <w:b/>
          <w:bCs/>
          <w:sz w:val="24"/>
          <w:szCs w:val="24"/>
        </w:rPr>
        <w:t>Excellence</w:t>
      </w:r>
      <w:r w:rsidRPr="007E5CF5">
        <w:rPr>
          <w:bCs/>
          <w:sz w:val="24"/>
          <w:szCs w:val="24"/>
        </w:rPr>
        <w:t xml:space="preserve"> – strive to be the best, continually improve, exper</w:t>
      </w:r>
      <w:r w:rsidR="006B5379" w:rsidRPr="007E5CF5">
        <w:rPr>
          <w:bCs/>
          <w:sz w:val="24"/>
          <w:szCs w:val="24"/>
        </w:rPr>
        <w:t>iment and learn from experience</w:t>
      </w:r>
    </w:p>
    <w:p w14:paraId="1E236BA8" w14:textId="77777777" w:rsidR="00CC05FA" w:rsidRPr="007E5CF5" w:rsidRDefault="00CC05FA" w:rsidP="004B0118">
      <w:pPr>
        <w:spacing w:line="240" w:lineRule="auto"/>
        <w:rPr>
          <w:bCs/>
          <w:sz w:val="24"/>
          <w:szCs w:val="24"/>
        </w:rPr>
      </w:pPr>
    </w:p>
    <w:p w14:paraId="4FE5DC6E" w14:textId="77777777" w:rsidR="00CC05FA" w:rsidRPr="007E5CF5" w:rsidRDefault="00CC05FA" w:rsidP="004B0118">
      <w:pPr>
        <w:spacing w:line="240" w:lineRule="auto"/>
        <w:jc w:val="center"/>
        <w:rPr>
          <w:b/>
          <w:bCs/>
          <w:sz w:val="24"/>
          <w:szCs w:val="24"/>
        </w:rPr>
      </w:pPr>
      <w:r w:rsidRPr="007E5CF5">
        <w:rPr>
          <w:b/>
          <w:bCs/>
          <w:sz w:val="24"/>
          <w:szCs w:val="24"/>
        </w:rPr>
        <w:t>Lean Principles</w:t>
      </w:r>
    </w:p>
    <w:p w14:paraId="61C48DBD" w14:textId="77777777" w:rsidR="00CC05FA" w:rsidRPr="007E5CF5" w:rsidRDefault="00A25B6C" w:rsidP="004B0118">
      <w:pPr>
        <w:pStyle w:val="ListParagraph"/>
        <w:numPr>
          <w:ilvl w:val="0"/>
          <w:numId w:val="5"/>
        </w:numPr>
        <w:spacing w:line="240" w:lineRule="auto"/>
        <w:rPr>
          <w:bCs/>
          <w:sz w:val="24"/>
          <w:szCs w:val="24"/>
        </w:rPr>
      </w:pPr>
      <w:r w:rsidRPr="007E5CF5">
        <w:rPr>
          <w:b/>
          <w:bCs/>
          <w:sz w:val="24"/>
          <w:szCs w:val="24"/>
        </w:rPr>
        <w:t xml:space="preserve">Value-added: </w:t>
      </w:r>
      <w:r w:rsidRPr="007E5CF5">
        <w:rPr>
          <w:bCs/>
          <w:sz w:val="24"/>
          <w:szCs w:val="24"/>
        </w:rPr>
        <w:t>Any step in the process that improves the product for the customer</w:t>
      </w:r>
    </w:p>
    <w:p w14:paraId="4C7E7768" w14:textId="77777777" w:rsidR="00CC05FA" w:rsidRPr="007E5CF5" w:rsidRDefault="00A25B6C" w:rsidP="004B0118">
      <w:pPr>
        <w:pStyle w:val="ListParagraph"/>
        <w:numPr>
          <w:ilvl w:val="0"/>
          <w:numId w:val="5"/>
        </w:numPr>
        <w:spacing w:line="240" w:lineRule="auto"/>
        <w:rPr>
          <w:bCs/>
          <w:sz w:val="24"/>
          <w:szCs w:val="24"/>
        </w:rPr>
      </w:pPr>
      <w:r w:rsidRPr="007E5CF5">
        <w:rPr>
          <w:b/>
          <w:bCs/>
          <w:sz w:val="24"/>
          <w:szCs w:val="24"/>
        </w:rPr>
        <w:t>Business Necessary:</w:t>
      </w:r>
      <w:r w:rsidRPr="007E5CF5">
        <w:rPr>
          <w:bCs/>
          <w:sz w:val="24"/>
          <w:szCs w:val="24"/>
        </w:rPr>
        <w:t xml:space="preserve"> Activities ensuring that the value-added steps have been properly completed.  These are steps required by law, regulation and/or policy.  If they’re wasteful, you may consider changing</w:t>
      </w:r>
      <w:r w:rsidR="006B5379" w:rsidRPr="007E5CF5">
        <w:rPr>
          <w:bCs/>
          <w:sz w:val="24"/>
          <w:szCs w:val="24"/>
        </w:rPr>
        <w:t xml:space="preserve"> the law, regulation or policy</w:t>
      </w:r>
    </w:p>
    <w:p w14:paraId="2AB7B244" w14:textId="77777777" w:rsidR="00100132" w:rsidRPr="007E5CF5" w:rsidRDefault="00A25B6C" w:rsidP="004B0118">
      <w:pPr>
        <w:pStyle w:val="ListParagraph"/>
        <w:numPr>
          <w:ilvl w:val="0"/>
          <w:numId w:val="5"/>
        </w:numPr>
        <w:spacing w:line="240" w:lineRule="auto"/>
        <w:rPr>
          <w:bCs/>
          <w:sz w:val="24"/>
          <w:szCs w:val="24"/>
        </w:rPr>
      </w:pPr>
      <w:r w:rsidRPr="007E5CF5">
        <w:rPr>
          <w:b/>
          <w:bCs/>
          <w:sz w:val="24"/>
          <w:szCs w:val="24"/>
        </w:rPr>
        <w:t>Non-Value Added:</w:t>
      </w:r>
      <w:r w:rsidRPr="007E5CF5">
        <w:rPr>
          <w:bCs/>
          <w:sz w:val="24"/>
          <w:szCs w:val="24"/>
        </w:rPr>
        <w:t xml:space="preserve"> Activities that do not contribute to the product or the process and should therefore be eliminated.  Non-value </w:t>
      </w:r>
      <w:r w:rsidR="006B5379" w:rsidRPr="007E5CF5">
        <w:rPr>
          <w:bCs/>
          <w:sz w:val="24"/>
          <w:szCs w:val="24"/>
        </w:rPr>
        <w:t>added steps are waste</w:t>
      </w:r>
    </w:p>
    <w:p w14:paraId="15626326" w14:textId="77777777" w:rsidR="00CC05FA" w:rsidRPr="007E5CF5" w:rsidRDefault="00CC05FA" w:rsidP="004B0118">
      <w:pPr>
        <w:spacing w:line="240" w:lineRule="auto"/>
        <w:jc w:val="center"/>
        <w:rPr>
          <w:bCs/>
          <w:sz w:val="24"/>
          <w:szCs w:val="24"/>
        </w:rPr>
      </w:pPr>
      <w:r w:rsidRPr="007E5CF5">
        <w:rPr>
          <w:b/>
          <w:bCs/>
          <w:sz w:val="24"/>
          <w:szCs w:val="24"/>
        </w:rPr>
        <w:t xml:space="preserve">Classic Forms of Waste: </w:t>
      </w:r>
      <w:r w:rsidRPr="007E5CF5">
        <w:rPr>
          <w:bCs/>
          <w:sz w:val="24"/>
          <w:szCs w:val="24"/>
        </w:rPr>
        <w:t>Eliminate OVERTIME</w:t>
      </w:r>
    </w:p>
    <w:p w14:paraId="75437186"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D</w:t>
      </w:r>
      <w:r w:rsidRPr="007E5CF5">
        <w:rPr>
          <w:bCs/>
          <w:sz w:val="24"/>
          <w:szCs w:val="24"/>
        </w:rPr>
        <w:t>efects/Rework</w:t>
      </w:r>
    </w:p>
    <w:p w14:paraId="376723AE"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O</w:t>
      </w:r>
      <w:r w:rsidRPr="007E5CF5">
        <w:rPr>
          <w:bCs/>
          <w:sz w:val="24"/>
          <w:szCs w:val="24"/>
        </w:rPr>
        <w:t>verproduction</w:t>
      </w:r>
    </w:p>
    <w:p w14:paraId="0AD0A9C0"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W</w:t>
      </w:r>
      <w:r w:rsidRPr="007E5CF5">
        <w:rPr>
          <w:bCs/>
          <w:sz w:val="24"/>
          <w:szCs w:val="24"/>
        </w:rPr>
        <w:t>aiting</w:t>
      </w:r>
    </w:p>
    <w:p w14:paraId="020CCE92"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N</w:t>
      </w:r>
      <w:r w:rsidRPr="007E5CF5">
        <w:rPr>
          <w:bCs/>
          <w:sz w:val="24"/>
          <w:szCs w:val="24"/>
        </w:rPr>
        <w:t>ot Used Talent</w:t>
      </w:r>
    </w:p>
    <w:p w14:paraId="405D63C6"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T</w:t>
      </w:r>
      <w:r w:rsidRPr="007E5CF5">
        <w:rPr>
          <w:bCs/>
          <w:sz w:val="24"/>
          <w:szCs w:val="24"/>
        </w:rPr>
        <w:t>ransportation</w:t>
      </w:r>
    </w:p>
    <w:p w14:paraId="59C96744"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I</w:t>
      </w:r>
      <w:r w:rsidRPr="007E5CF5">
        <w:rPr>
          <w:bCs/>
          <w:sz w:val="24"/>
          <w:szCs w:val="24"/>
        </w:rPr>
        <w:t>nventory</w:t>
      </w:r>
    </w:p>
    <w:p w14:paraId="1E8B7F5C"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M</w:t>
      </w:r>
      <w:r w:rsidRPr="007E5CF5">
        <w:rPr>
          <w:bCs/>
          <w:sz w:val="24"/>
          <w:szCs w:val="24"/>
        </w:rPr>
        <w:t>otion</w:t>
      </w:r>
    </w:p>
    <w:p w14:paraId="68A1B639" w14:textId="77777777" w:rsidR="00CC05FA" w:rsidRPr="007E5CF5" w:rsidRDefault="00CC05FA" w:rsidP="004B0118">
      <w:pPr>
        <w:pStyle w:val="ListParagraph"/>
        <w:numPr>
          <w:ilvl w:val="0"/>
          <w:numId w:val="3"/>
        </w:numPr>
        <w:spacing w:line="240" w:lineRule="auto"/>
        <w:rPr>
          <w:bCs/>
          <w:sz w:val="24"/>
          <w:szCs w:val="24"/>
        </w:rPr>
      </w:pPr>
      <w:r w:rsidRPr="007E5CF5">
        <w:rPr>
          <w:b/>
          <w:bCs/>
          <w:sz w:val="24"/>
          <w:szCs w:val="24"/>
        </w:rPr>
        <w:t>E</w:t>
      </w:r>
      <w:r w:rsidRPr="007E5CF5">
        <w:rPr>
          <w:bCs/>
          <w:sz w:val="24"/>
          <w:szCs w:val="24"/>
        </w:rPr>
        <w:t>xcess Processing</w:t>
      </w:r>
    </w:p>
    <w:p w14:paraId="1ED8A5B1" w14:textId="77777777" w:rsidR="00CC05FA" w:rsidRPr="007E5CF5" w:rsidRDefault="00CC05FA" w:rsidP="004B0118">
      <w:pPr>
        <w:spacing w:line="240" w:lineRule="auto"/>
        <w:rPr>
          <w:bCs/>
          <w:sz w:val="24"/>
          <w:szCs w:val="24"/>
        </w:rPr>
      </w:pPr>
    </w:p>
    <w:p w14:paraId="785929E0" w14:textId="77777777" w:rsidR="006B5379" w:rsidRPr="007E5CF5" w:rsidRDefault="006B5379" w:rsidP="004B0118">
      <w:pPr>
        <w:spacing w:line="240" w:lineRule="auto"/>
        <w:rPr>
          <w:bCs/>
          <w:sz w:val="24"/>
          <w:szCs w:val="24"/>
        </w:rPr>
      </w:pPr>
    </w:p>
    <w:p w14:paraId="0FA86785" w14:textId="77777777" w:rsidR="006577AF" w:rsidRPr="007E5CF5" w:rsidRDefault="006577AF" w:rsidP="004B0118">
      <w:pPr>
        <w:spacing w:line="240" w:lineRule="auto"/>
        <w:rPr>
          <w:bCs/>
          <w:sz w:val="24"/>
          <w:szCs w:val="24"/>
        </w:rPr>
      </w:pPr>
    </w:p>
    <w:p w14:paraId="4A981795" w14:textId="77777777" w:rsidR="00107D3B" w:rsidRPr="007E5CF5" w:rsidRDefault="00107D3B" w:rsidP="004B0118">
      <w:pPr>
        <w:spacing w:line="240" w:lineRule="auto"/>
        <w:rPr>
          <w:bCs/>
          <w:sz w:val="24"/>
          <w:szCs w:val="24"/>
        </w:rPr>
      </w:pPr>
    </w:p>
    <w:p w14:paraId="47CD86CB" w14:textId="77777777" w:rsidR="00CC05FA" w:rsidRPr="007E5CF5" w:rsidRDefault="00CC05FA" w:rsidP="004B0118">
      <w:pPr>
        <w:spacing w:line="240" w:lineRule="auto"/>
        <w:jc w:val="center"/>
        <w:rPr>
          <w:b/>
          <w:bCs/>
          <w:sz w:val="24"/>
          <w:szCs w:val="24"/>
        </w:rPr>
      </w:pPr>
      <w:r w:rsidRPr="007E5CF5">
        <w:rPr>
          <w:b/>
          <w:bCs/>
          <w:sz w:val="24"/>
          <w:szCs w:val="24"/>
        </w:rPr>
        <w:t>Why implement Lean?</w:t>
      </w:r>
    </w:p>
    <w:p w14:paraId="7F6230C3" w14:textId="77777777" w:rsidR="00100132" w:rsidRPr="007E5CF5" w:rsidRDefault="00A25B6C" w:rsidP="004B0118">
      <w:pPr>
        <w:spacing w:line="240" w:lineRule="auto"/>
        <w:rPr>
          <w:bCs/>
          <w:sz w:val="24"/>
          <w:szCs w:val="24"/>
        </w:rPr>
      </w:pPr>
      <w:r w:rsidRPr="007E5CF5">
        <w:rPr>
          <w:bCs/>
          <w:sz w:val="24"/>
          <w:szCs w:val="24"/>
          <w:lang w:val="en-GB"/>
        </w:rPr>
        <w:t>Health Care is under increasing pressure to:</w:t>
      </w:r>
    </w:p>
    <w:p w14:paraId="74F59290" w14:textId="77777777" w:rsidR="00CC05FA" w:rsidRPr="007E5CF5" w:rsidRDefault="00A25B6C" w:rsidP="004B0118">
      <w:pPr>
        <w:pStyle w:val="ListParagraph"/>
        <w:numPr>
          <w:ilvl w:val="0"/>
          <w:numId w:val="6"/>
        </w:numPr>
        <w:spacing w:line="240" w:lineRule="auto"/>
        <w:rPr>
          <w:bCs/>
          <w:sz w:val="24"/>
          <w:szCs w:val="24"/>
        </w:rPr>
      </w:pPr>
      <w:r w:rsidRPr="007E5CF5">
        <w:rPr>
          <w:bCs/>
          <w:sz w:val="24"/>
          <w:szCs w:val="24"/>
          <w:lang w:val="en-GB"/>
        </w:rPr>
        <w:t>Reduce waste and costs</w:t>
      </w:r>
    </w:p>
    <w:p w14:paraId="0C04838B" w14:textId="77777777" w:rsidR="00CC05FA" w:rsidRPr="007E5CF5" w:rsidRDefault="00A25B6C" w:rsidP="004B0118">
      <w:pPr>
        <w:pStyle w:val="ListParagraph"/>
        <w:numPr>
          <w:ilvl w:val="0"/>
          <w:numId w:val="6"/>
        </w:numPr>
        <w:spacing w:line="240" w:lineRule="auto"/>
        <w:rPr>
          <w:bCs/>
          <w:sz w:val="24"/>
          <w:szCs w:val="24"/>
        </w:rPr>
      </w:pPr>
      <w:r w:rsidRPr="007E5CF5">
        <w:rPr>
          <w:bCs/>
          <w:sz w:val="24"/>
          <w:szCs w:val="24"/>
          <w:lang w:val="en-GB"/>
        </w:rPr>
        <w:t>Increase productivity and services with less</w:t>
      </w:r>
    </w:p>
    <w:p w14:paraId="24372E42" w14:textId="77777777" w:rsidR="00CC05FA" w:rsidRPr="007E5CF5" w:rsidRDefault="00A25B6C" w:rsidP="004B0118">
      <w:pPr>
        <w:pStyle w:val="ListParagraph"/>
        <w:numPr>
          <w:ilvl w:val="0"/>
          <w:numId w:val="6"/>
        </w:numPr>
        <w:spacing w:line="240" w:lineRule="auto"/>
        <w:rPr>
          <w:bCs/>
          <w:sz w:val="24"/>
          <w:szCs w:val="24"/>
        </w:rPr>
      </w:pPr>
      <w:r w:rsidRPr="007E5CF5">
        <w:rPr>
          <w:bCs/>
          <w:sz w:val="24"/>
          <w:szCs w:val="24"/>
          <w:lang w:val="en-GB"/>
        </w:rPr>
        <w:t>Improve processing time and quality of services</w:t>
      </w:r>
    </w:p>
    <w:p w14:paraId="73F66DBE" w14:textId="77777777" w:rsidR="00CC05FA" w:rsidRPr="007E5CF5" w:rsidRDefault="00A25B6C" w:rsidP="004B0118">
      <w:pPr>
        <w:pStyle w:val="ListParagraph"/>
        <w:numPr>
          <w:ilvl w:val="0"/>
          <w:numId w:val="6"/>
        </w:numPr>
        <w:spacing w:line="240" w:lineRule="auto"/>
        <w:rPr>
          <w:bCs/>
          <w:sz w:val="24"/>
          <w:szCs w:val="24"/>
        </w:rPr>
      </w:pPr>
      <w:r w:rsidRPr="007E5CF5">
        <w:rPr>
          <w:bCs/>
          <w:sz w:val="24"/>
          <w:szCs w:val="24"/>
          <w:lang w:val="en-GB"/>
        </w:rPr>
        <w:t>Meet customer expectations</w:t>
      </w:r>
    </w:p>
    <w:p w14:paraId="4FDD1513" w14:textId="77777777" w:rsidR="00CC05FA" w:rsidRPr="007E5CF5" w:rsidRDefault="00A25B6C" w:rsidP="004B0118">
      <w:pPr>
        <w:pStyle w:val="ListParagraph"/>
        <w:numPr>
          <w:ilvl w:val="0"/>
          <w:numId w:val="6"/>
        </w:numPr>
        <w:spacing w:line="240" w:lineRule="auto"/>
        <w:rPr>
          <w:bCs/>
          <w:sz w:val="24"/>
          <w:szCs w:val="24"/>
        </w:rPr>
      </w:pPr>
      <w:r w:rsidRPr="007E5CF5">
        <w:rPr>
          <w:b/>
          <w:bCs/>
          <w:sz w:val="24"/>
          <w:szCs w:val="24"/>
        </w:rPr>
        <w:t>Continuing to do business in the same way is not sustainable.</w:t>
      </w:r>
    </w:p>
    <w:p w14:paraId="6F7E47E6" w14:textId="77777777" w:rsidR="00CC05FA" w:rsidRPr="007E5CF5" w:rsidRDefault="00A25B6C" w:rsidP="004B0118">
      <w:pPr>
        <w:pStyle w:val="ListParagraph"/>
        <w:numPr>
          <w:ilvl w:val="0"/>
          <w:numId w:val="6"/>
        </w:numPr>
        <w:spacing w:line="240" w:lineRule="auto"/>
        <w:rPr>
          <w:bCs/>
          <w:sz w:val="24"/>
          <w:szCs w:val="24"/>
        </w:rPr>
      </w:pPr>
      <w:r w:rsidRPr="007E5CF5">
        <w:rPr>
          <w:bCs/>
          <w:sz w:val="24"/>
          <w:szCs w:val="24"/>
        </w:rPr>
        <w:t>Demand for services is increasing</w:t>
      </w:r>
    </w:p>
    <w:p w14:paraId="1991CE47" w14:textId="440BE099" w:rsidR="00027B8F" w:rsidRPr="007E5CF5" w:rsidRDefault="00A25B6C" w:rsidP="004B0118">
      <w:pPr>
        <w:pStyle w:val="ListParagraph"/>
        <w:numPr>
          <w:ilvl w:val="0"/>
          <w:numId w:val="6"/>
        </w:numPr>
        <w:spacing w:line="240" w:lineRule="auto"/>
        <w:rPr>
          <w:bCs/>
          <w:sz w:val="24"/>
          <w:szCs w:val="24"/>
        </w:rPr>
        <w:sectPr w:rsidR="00027B8F" w:rsidRPr="007E5CF5" w:rsidSect="00944B69">
          <w:headerReference w:type="even" r:id="rId23"/>
          <w:headerReference w:type="default" r:id="rId24"/>
          <w:headerReference w:type="first" r:id="rId25"/>
          <w:type w:val="continuous"/>
          <w:pgSz w:w="15840" w:h="12240" w:orient="landscape" w:code="1"/>
          <w:pgMar w:top="720" w:right="720" w:bottom="720" w:left="720" w:header="720" w:footer="720" w:gutter="0"/>
          <w:cols w:num="2" w:space="720"/>
          <w:titlePg/>
          <w:docGrid w:linePitch="360"/>
        </w:sectPr>
      </w:pPr>
      <w:r w:rsidRPr="007E5CF5">
        <w:rPr>
          <w:bCs/>
          <w:sz w:val="24"/>
          <w:szCs w:val="24"/>
        </w:rPr>
        <w:t xml:space="preserve">Resources are limited (natural, man-made, money)  </w:t>
      </w:r>
    </w:p>
    <w:p w14:paraId="5531F2B6" w14:textId="71F7873B" w:rsidR="008E3275" w:rsidRDefault="008E3275" w:rsidP="008E3275">
      <w:pPr>
        <w:rPr>
          <w:rFonts w:ascii="Arial" w:hAnsi="Arial" w:cs="Arial"/>
          <w:b/>
          <w:bCs/>
          <w:sz w:val="24"/>
          <w:szCs w:val="24"/>
        </w:rPr>
      </w:pPr>
      <w:r w:rsidRPr="008E3275">
        <w:rPr>
          <w:rFonts w:ascii="Arial" w:hAnsi="Arial" w:cs="Arial"/>
          <w:b/>
          <w:bCs/>
          <w:sz w:val="24"/>
          <w:szCs w:val="24"/>
        </w:rPr>
        <w:lastRenderedPageBreak/>
        <w:t>Additional Resources:</w:t>
      </w:r>
    </w:p>
    <w:p w14:paraId="2C97DEDD" w14:textId="594D7E94" w:rsidR="00174A43" w:rsidRDefault="00174A43" w:rsidP="008E3275">
      <w:pPr>
        <w:rPr>
          <w:rFonts w:ascii="Arial" w:hAnsi="Arial" w:cs="Arial"/>
          <w:b/>
          <w:bCs/>
          <w:sz w:val="24"/>
          <w:szCs w:val="24"/>
        </w:rPr>
      </w:pPr>
    </w:p>
    <w:tbl>
      <w:tblPr>
        <w:tblStyle w:val="TableGrid"/>
        <w:tblW w:w="10070" w:type="dxa"/>
        <w:tblInd w:w="535" w:type="dxa"/>
        <w:tblLook w:val="04A0" w:firstRow="1" w:lastRow="0" w:firstColumn="1" w:lastColumn="0" w:noHBand="0" w:noVBand="1"/>
      </w:tblPr>
      <w:tblGrid>
        <w:gridCol w:w="10070"/>
      </w:tblGrid>
      <w:tr w:rsidR="00174A43" w14:paraId="679856FB" w14:textId="77777777" w:rsidTr="002B4756">
        <w:trPr>
          <w:trHeight w:val="1340"/>
        </w:trPr>
        <w:tc>
          <w:tcPr>
            <w:tcW w:w="10070" w:type="dxa"/>
            <w:vAlign w:val="bottom"/>
          </w:tcPr>
          <w:p w14:paraId="1B1022CD" w14:textId="77777777" w:rsidR="00174A43" w:rsidRPr="00174A43" w:rsidRDefault="00174A43" w:rsidP="002B4756">
            <w:pPr>
              <w:rPr>
                <w:rFonts w:ascii="Arial" w:hAnsi="Arial" w:cs="Arial"/>
                <w:b/>
                <w:bCs/>
                <w:color w:val="1F497D" w:themeColor="text2"/>
                <w:sz w:val="24"/>
                <w:szCs w:val="24"/>
              </w:rPr>
            </w:pPr>
            <w:r w:rsidRPr="00174A43">
              <w:rPr>
                <w:rFonts w:ascii="Arial" w:hAnsi="Arial" w:cs="Arial"/>
                <w:b/>
                <w:bCs/>
                <w:color w:val="1F497D" w:themeColor="text2"/>
                <w:sz w:val="24"/>
                <w:szCs w:val="24"/>
              </w:rPr>
              <w:t>American Society for Quality</w:t>
            </w:r>
          </w:p>
          <w:p w14:paraId="5513DB27" w14:textId="77777777" w:rsidR="00174A43" w:rsidRPr="00416189" w:rsidRDefault="00174A43" w:rsidP="002B4756">
            <w:pPr>
              <w:rPr>
                <w:rFonts w:ascii="Arial" w:hAnsi="Arial" w:cs="Arial"/>
                <w:sz w:val="24"/>
                <w:szCs w:val="24"/>
              </w:rPr>
            </w:pPr>
            <w:r w:rsidRPr="00416189">
              <w:rPr>
                <w:rFonts w:ascii="Arial" w:hAnsi="Arial" w:cs="Arial"/>
                <w:sz w:val="24"/>
                <w:szCs w:val="24"/>
              </w:rPr>
              <w:t>The American Society for Quality offers a variety of online and in</w:t>
            </w:r>
            <w:r w:rsidRPr="00416189">
              <w:rPr>
                <w:rFonts w:ascii="Cambria Math" w:hAnsi="Cambria Math" w:cs="Cambria Math"/>
                <w:sz w:val="24"/>
                <w:szCs w:val="24"/>
              </w:rPr>
              <w:t>‐</w:t>
            </w:r>
            <w:r w:rsidRPr="00416189">
              <w:rPr>
                <w:rFonts w:ascii="Arial" w:hAnsi="Arial" w:cs="Arial"/>
                <w:sz w:val="24"/>
                <w:szCs w:val="24"/>
              </w:rPr>
              <w:t>person training courses to help</w:t>
            </w:r>
            <w:r>
              <w:rPr>
                <w:rFonts w:ascii="Arial" w:hAnsi="Arial" w:cs="Arial"/>
                <w:sz w:val="24"/>
                <w:szCs w:val="24"/>
              </w:rPr>
              <w:t xml:space="preserve"> </w:t>
            </w:r>
            <w:r w:rsidRPr="00416189">
              <w:rPr>
                <w:rFonts w:ascii="Arial" w:hAnsi="Arial" w:cs="Arial"/>
                <w:sz w:val="24"/>
                <w:szCs w:val="24"/>
              </w:rPr>
              <w:t>advance knowledge and application of quality improvement. Training costs vary.</w:t>
            </w:r>
          </w:p>
          <w:p w14:paraId="4540F233" w14:textId="17615EF3" w:rsidR="002B4756" w:rsidRPr="00174A43" w:rsidRDefault="00CB4DD0" w:rsidP="002B4756">
            <w:pPr>
              <w:rPr>
                <w:rFonts w:ascii="Arial" w:hAnsi="Arial" w:cs="Arial"/>
                <w:sz w:val="24"/>
                <w:szCs w:val="24"/>
              </w:rPr>
            </w:pPr>
            <w:hyperlink r:id="rId26" w:anchor="f:@freftopics86028=[Basic%20Quality" w:history="1">
              <w:r w:rsidR="00174A43" w:rsidRPr="00945756">
                <w:rPr>
                  <w:rStyle w:val="Hyperlink"/>
                  <w:rFonts w:ascii="Arial" w:hAnsi="Arial" w:cs="Arial"/>
                  <w:sz w:val="24"/>
                  <w:szCs w:val="24"/>
                </w:rPr>
                <w:t>https://asq.org/training/catalog#f:@freftopics86028=[Basic%20Quality</w:t>
              </w:r>
            </w:hyperlink>
            <w:r w:rsidR="00174A43">
              <w:rPr>
                <w:rFonts w:ascii="Arial" w:hAnsi="Arial" w:cs="Arial"/>
                <w:sz w:val="24"/>
                <w:szCs w:val="24"/>
              </w:rPr>
              <w:t xml:space="preserve"> </w:t>
            </w:r>
          </w:p>
        </w:tc>
      </w:tr>
      <w:tr w:rsidR="00174A43" w14:paraId="75DDEE0B" w14:textId="77777777" w:rsidTr="002B4756">
        <w:trPr>
          <w:trHeight w:val="1646"/>
        </w:trPr>
        <w:tc>
          <w:tcPr>
            <w:tcW w:w="10070" w:type="dxa"/>
            <w:vAlign w:val="bottom"/>
          </w:tcPr>
          <w:p w14:paraId="7DEADC46" w14:textId="6D00BE54"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American Dental Association</w:t>
            </w:r>
          </w:p>
          <w:p w14:paraId="5A4DCDD3" w14:textId="0D843E70" w:rsidR="002B4756" w:rsidRPr="002B4756" w:rsidRDefault="00174A43" w:rsidP="002B4756">
            <w:pPr>
              <w:pStyle w:val="NoSpacing"/>
              <w:rPr>
                <w:rFonts w:ascii="Arial" w:hAnsi="Arial" w:cs="Arial"/>
                <w:color w:val="0000FF" w:themeColor="hyperlink"/>
                <w:sz w:val="24"/>
                <w:szCs w:val="24"/>
                <w:u w:val="single"/>
              </w:rPr>
            </w:pPr>
            <w:r w:rsidRPr="00174A43">
              <w:rPr>
                <w:rFonts w:ascii="Arial" w:hAnsi="Arial" w:cs="Arial"/>
                <w:sz w:val="24"/>
                <w:szCs w:val="24"/>
              </w:rPr>
              <w:t xml:space="preserve">The American Dental Association hosts the Dental Quality Alliance (DQA), which was established to develop performance measures for oral health care. The DQA hosts a variety of resources related to dental quality measures, educational resources, and improvement resources. </w:t>
            </w:r>
            <w:hyperlink r:id="rId27" w:history="1">
              <w:r w:rsidRPr="00174A43">
                <w:rPr>
                  <w:rStyle w:val="Hyperlink"/>
                  <w:rFonts w:ascii="Arial" w:hAnsi="Arial" w:cs="Arial"/>
                  <w:sz w:val="24"/>
                  <w:szCs w:val="24"/>
                </w:rPr>
                <w:t>Dental Quality Alliance | American Dental Association (ada.org)</w:t>
              </w:r>
            </w:hyperlink>
          </w:p>
        </w:tc>
      </w:tr>
      <w:tr w:rsidR="00174A43" w14:paraId="0EBC27D6" w14:textId="77777777" w:rsidTr="002B4756">
        <w:trPr>
          <w:trHeight w:val="1205"/>
        </w:trPr>
        <w:tc>
          <w:tcPr>
            <w:tcW w:w="10070" w:type="dxa"/>
            <w:vAlign w:val="bottom"/>
          </w:tcPr>
          <w:p w14:paraId="233714BB" w14:textId="77777777" w:rsidR="00174A43" w:rsidRPr="00174A43" w:rsidRDefault="00174A43" w:rsidP="002B4756">
            <w:pPr>
              <w:rPr>
                <w:rFonts w:ascii="Arial" w:hAnsi="Arial" w:cs="Arial"/>
                <w:b/>
                <w:bCs/>
                <w:color w:val="1F497D" w:themeColor="text2"/>
                <w:sz w:val="24"/>
                <w:szCs w:val="24"/>
              </w:rPr>
            </w:pPr>
            <w:r w:rsidRPr="00174A43">
              <w:rPr>
                <w:rFonts w:ascii="Arial" w:hAnsi="Arial" w:cs="Arial"/>
                <w:b/>
                <w:bCs/>
                <w:color w:val="1F497D" w:themeColor="text2"/>
                <w:sz w:val="24"/>
                <w:szCs w:val="24"/>
              </w:rPr>
              <w:t>Association of State and Territorial Dental Directors</w:t>
            </w:r>
          </w:p>
          <w:p w14:paraId="5E020665" w14:textId="5B70E494" w:rsidR="002B4756" w:rsidRPr="002B4756" w:rsidRDefault="00174A43" w:rsidP="002B4756">
            <w:pPr>
              <w:spacing w:after="200"/>
              <w:rPr>
                <w:rFonts w:ascii="Arial" w:hAnsi="Arial" w:cs="Arial"/>
                <w:sz w:val="24"/>
                <w:szCs w:val="24"/>
              </w:rPr>
            </w:pPr>
            <w:r w:rsidRPr="00174A43">
              <w:rPr>
                <w:rFonts w:ascii="Arial" w:hAnsi="Arial" w:cs="Arial"/>
                <w:sz w:val="24"/>
                <w:szCs w:val="24"/>
              </w:rPr>
              <w:t xml:space="preserve">The Association of State and Territorial Dental Directors links to a variety of evidence-based quality improvement resources. </w:t>
            </w:r>
            <w:hyperlink r:id="rId28" w:history="1">
              <w:r w:rsidR="002B4756" w:rsidRPr="00D80B07">
                <w:rPr>
                  <w:rStyle w:val="Hyperlink"/>
                  <w:rFonts w:ascii="Arial" w:hAnsi="Arial" w:cs="Arial"/>
                  <w:sz w:val="24"/>
                  <w:szCs w:val="24"/>
                </w:rPr>
                <w:t>https://www.astdd.org/evaluation-and-quality-improvement/</w:t>
              </w:r>
            </w:hyperlink>
            <w:r w:rsidR="002B4756">
              <w:rPr>
                <w:rFonts w:ascii="Arial" w:hAnsi="Arial" w:cs="Arial"/>
                <w:sz w:val="24"/>
                <w:szCs w:val="24"/>
              </w:rPr>
              <w:t xml:space="preserve"> </w:t>
            </w:r>
          </w:p>
        </w:tc>
      </w:tr>
      <w:tr w:rsidR="00174A43" w14:paraId="34897598" w14:textId="77777777" w:rsidTr="002B4756">
        <w:trPr>
          <w:trHeight w:val="1619"/>
        </w:trPr>
        <w:tc>
          <w:tcPr>
            <w:tcW w:w="10070" w:type="dxa"/>
            <w:vAlign w:val="bottom"/>
          </w:tcPr>
          <w:p w14:paraId="6485B0AA" w14:textId="77777777"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Centers for Medicare and Medicaid Services</w:t>
            </w:r>
          </w:p>
          <w:p w14:paraId="6350F9BB" w14:textId="556D846B" w:rsidR="002B4756" w:rsidRPr="002B4756" w:rsidRDefault="00174A43" w:rsidP="002B4756">
            <w:pPr>
              <w:pStyle w:val="NoSpacing"/>
              <w:rPr>
                <w:rFonts w:ascii="Arial" w:hAnsi="Arial" w:cs="Arial"/>
                <w:color w:val="0000FF" w:themeColor="hyperlink"/>
                <w:sz w:val="24"/>
                <w:szCs w:val="24"/>
                <w:u w:val="single"/>
              </w:rPr>
            </w:pPr>
            <w:r w:rsidRPr="00174A43">
              <w:rPr>
                <w:rFonts w:ascii="Arial" w:hAnsi="Arial" w:cs="Arial"/>
                <w:sz w:val="24"/>
                <w:szCs w:val="24"/>
              </w:rPr>
              <w:t xml:space="preserve">The Centers for Medicare and Medicaid Services issued a report for improving oral health care delivery in Medicaid and CHIP. The report is a toolkit to help states achieve the CMS Oral Health Initiative through QI. </w:t>
            </w:r>
            <w:hyperlink r:id="rId29" w:history="1">
              <w:r w:rsidRPr="00174A43">
                <w:rPr>
                  <w:rStyle w:val="Hyperlink"/>
                  <w:rFonts w:ascii="Arial" w:hAnsi="Arial" w:cs="Arial"/>
                  <w:sz w:val="24"/>
                  <w:szCs w:val="24"/>
                </w:rPr>
                <w:t>https://www.medicaid.gov/sites/default/files/2019-12/oral-health-quality-improvement-toolkit-for-states.pdf</w:t>
              </w:r>
            </w:hyperlink>
          </w:p>
        </w:tc>
      </w:tr>
      <w:tr w:rsidR="00174A43" w14:paraId="43717672" w14:textId="77777777" w:rsidTr="002B4756">
        <w:trPr>
          <w:trHeight w:val="1880"/>
        </w:trPr>
        <w:tc>
          <w:tcPr>
            <w:tcW w:w="10070" w:type="dxa"/>
            <w:vAlign w:val="bottom"/>
          </w:tcPr>
          <w:p w14:paraId="6C85A74E" w14:textId="77777777"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Health Resources and Services Administration</w:t>
            </w:r>
          </w:p>
          <w:p w14:paraId="29CED1A4" w14:textId="77777777" w:rsidR="00174A43" w:rsidRDefault="00174A43" w:rsidP="002B4756">
            <w:pPr>
              <w:pStyle w:val="NoSpacing"/>
              <w:rPr>
                <w:rStyle w:val="Hyperlink"/>
                <w:rFonts w:ascii="Arial" w:hAnsi="Arial" w:cs="Arial"/>
                <w:sz w:val="24"/>
                <w:szCs w:val="24"/>
              </w:rPr>
            </w:pPr>
            <w:r w:rsidRPr="00174A43">
              <w:rPr>
                <w:rFonts w:ascii="Arial" w:hAnsi="Arial" w:cs="Arial"/>
                <w:sz w:val="24"/>
                <w:szCs w:val="24"/>
              </w:rPr>
              <w:t xml:space="preserve">The Health Resources and Services Administration published a report in 2011 explaining what QI is, why it’s important, the role of organizational leadership, how to prepare for change, the Model for Improvement, and other topics critical to QI. </w:t>
            </w:r>
            <w:hyperlink r:id="rId30" w:history="1">
              <w:r w:rsidRPr="00174A43">
                <w:rPr>
                  <w:rStyle w:val="Hyperlink"/>
                  <w:rFonts w:ascii="Arial" w:hAnsi="Arial" w:cs="Arial"/>
                  <w:sz w:val="24"/>
                  <w:szCs w:val="24"/>
                </w:rPr>
                <w:t>Quality Improvement (hrsa.gov)</w:t>
              </w:r>
            </w:hyperlink>
          </w:p>
          <w:p w14:paraId="187108F6" w14:textId="2EDB300B" w:rsidR="002B4756" w:rsidRPr="00174A43" w:rsidRDefault="002B4756" w:rsidP="002B4756">
            <w:pPr>
              <w:pStyle w:val="NoSpacing"/>
            </w:pPr>
          </w:p>
        </w:tc>
      </w:tr>
      <w:tr w:rsidR="00174A43" w14:paraId="06515990" w14:textId="77777777" w:rsidTr="002B4756">
        <w:trPr>
          <w:trHeight w:val="2420"/>
        </w:trPr>
        <w:tc>
          <w:tcPr>
            <w:tcW w:w="10070" w:type="dxa"/>
            <w:vAlign w:val="bottom"/>
          </w:tcPr>
          <w:p w14:paraId="258BBC38" w14:textId="77777777" w:rsidR="00174A43" w:rsidRPr="00174A43" w:rsidRDefault="00174A43" w:rsidP="002B4756">
            <w:pPr>
              <w:rPr>
                <w:rFonts w:ascii="Arial" w:hAnsi="Arial" w:cs="Arial"/>
                <w:b/>
                <w:bCs/>
                <w:color w:val="1F497D" w:themeColor="text2"/>
                <w:sz w:val="24"/>
                <w:szCs w:val="24"/>
              </w:rPr>
            </w:pPr>
            <w:r w:rsidRPr="00174A43">
              <w:rPr>
                <w:rFonts w:ascii="Arial" w:hAnsi="Arial" w:cs="Arial"/>
                <w:b/>
                <w:bCs/>
                <w:color w:val="1F497D" w:themeColor="text2"/>
                <w:sz w:val="24"/>
                <w:szCs w:val="24"/>
              </w:rPr>
              <w:t xml:space="preserve">National Association of County and City Health Officials </w:t>
            </w:r>
          </w:p>
          <w:p w14:paraId="7CC08070" w14:textId="1BB13B4A" w:rsidR="00174A43" w:rsidRDefault="00174A43" w:rsidP="002B4756">
            <w:pPr>
              <w:rPr>
                <w:rFonts w:ascii="Arial" w:hAnsi="Arial" w:cs="Arial"/>
                <w:color w:val="0563C1"/>
                <w:sz w:val="24"/>
                <w:szCs w:val="24"/>
                <w:u w:val="single"/>
              </w:rPr>
            </w:pPr>
            <w:r w:rsidRPr="00174A43">
              <w:rPr>
                <w:rFonts w:ascii="Arial" w:hAnsi="Arial" w:cs="Arial"/>
                <w:sz w:val="24"/>
                <w:szCs w:val="24"/>
              </w:rPr>
              <w:t xml:space="preserve">The National Association of County &amp; City Health Officials has a compendium of Quality Improvement Training Resources. They also have tools to help assess QI maturity, develop a QI plan, provide QI training and resources to staff, prioritize and select QI projects and implement QI projects. </w:t>
            </w:r>
            <w:hyperlink r:id="rId31" w:history="1">
              <w:r w:rsidRPr="00174A43">
                <w:rPr>
                  <w:rFonts w:ascii="Arial" w:hAnsi="Arial" w:cs="Arial"/>
                  <w:color w:val="0563C1"/>
                  <w:sz w:val="24"/>
                  <w:szCs w:val="24"/>
                  <w:u w:val="single"/>
                </w:rPr>
                <w:t>http://qiroadmap.org/wp</w:t>
              </w:r>
              <w:r w:rsidRPr="00174A43">
                <w:rPr>
                  <w:rFonts w:ascii="Cambria Math" w:hAnsi="Cambria Math" w:cs="Cambria Math"/>
                  <w:color w:val="0563C1"/>
                  <w:sz w:val="24"/>
                  <w:szCs w:val="24"/>
                  <w:u w:val="single"/>
                </w:rPr>
                <w:t>‐</w:t>
              </w:r>
              <w:r w:rsidRPr="00174A43">
                <w:rPr>
                  <w:rFonts w:ascii="Arial" w:hAnsi="Arial" w:cs="Arial"/>
                  <w:color w:val="0563C1"/>
                  <w:sz w:val="24"/>
                  <w:szCs w:val="24"/>
                  <w:u w:val="single"/>
                </w:rPr>
                <w:t>content/uploads/2013/01/QIRoadmap.pdf</w:t>
              </w:r>
            </w:hyperlink>
          </w:p>
          <w:p w14:paraId="000C4F90" w14:textId="77777777" w:rsidR="00174A43" w:rsidRPr="00174A43" w:rsidRDefault="00174A43" w:rsidP="002B4756">
            <w:pPr>
              <w:rPr>
                <w:rFonts w:ascii="Arial" w:hAnsi="Arial" w:cs="Arial"/>
                <w:sz w:val="24"/>
                <w:szCs w:val="24"/>
              </w:rPr>
            </w:pPr>
          </w:p>
          <w:p w14:paraId="763127F5" w14:textId="77777777" w:rsidR="00174A43" w:rsidRDefault="00CB4DD0" w:rsidP="002B4756">
            <w:pPr>
              <w:rPr>
                <w:rFonts w:ascii="Arial" w:hAnsi="Arial" w:cs="Arial"/>
                <w:color w:val="0563C1"/>
                <w:sz w:val="24"/>
                <w:szCs w:val="24"/>
                <w:u w:val="single"/>
              </w:rPr>
            </w:pPr>
            <w:hyperlink r:id="rId32" w:history="1">
              <w:r w:rsidR="00174A43" w:rsidRPr="00174A43">
                <w:rPr>
                  <w:rFonts w:ascii="Arial" w:hAnsi="Arial" w:cs="Arial"/>
                  <w:color w:val="0563C1"/>
                  <w:sz w:val="24"/>
                  <w:szCs w:val="24"/>
                  <w:u w:val="single"/>
                </w:rPr>
                <w:t>https://www.naccho.org/uploads/downloadable-resources/QI-Plan.pdf</w:t>
              </w:r>
            </w:hyperlink>
          </w:p>
          <w:p w14:paraId="51174F7D" w14:textId="7E4D4A87" w:rsidR="002B4756" w:rsidRPr="00174A43" w:rsidRDefault="002B4756" w:rsidP="002B4756">
            <w:pPr>
              <w:rPr>
                <w:rFonts w:ascii="Arial" w:hAnsi="Arial" w:cs="Arial"/>
                <w:sz w:val="24"/>
                <w:szCs w:val="24"/>
              </w:rPr>
            </w:pPr>
          </w:p>
        </w:tc>
      </w:tr>
      <w:tr w:rsidR="00174A43" w14:paraId="287EA9F8" w14:textId="77777777" w:rsidTr="002B4756">
        <w:trPr>
          <w:trHeight w:val="1700"/>
        </w:trPr>
        <w:tc>
          <w:tcPr>
            <w:tcW w:w="10070" w:type="dxa"/>
            <w:vAlign w:val="bottom"/>
          </w:tcPr>
          <w:p w14:paraId="0A877524" w14:textId="77777777"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Public Health Foundation</w:t>
            </w:r>
          </w:p>
          <w:p w14:paraId="5475B5B4" w14:textId="77777777" w:rsidR="00174A43" w:rsidRDefault="00174A43" w:rsidP="002B4756">
            <w:pPr>
              <w:spacing w:after="200"/>
              <w:rPr>
                <w:rFonts w:ascii="Arial" w:hAnsi="Arial" w:cs="Arial"/>
                <w:sz w:val="24"/>
                <w:szCs w:val="24"/>
              </w:rPr>
            </w:pPr>
            <w:r w:rsidRPr="00174A43">
              <w:rPr>
                <w:rFonts w:ascii="Arial" w:hAnsi="Arial" w:cs="Arial"/>
                <w:sz w:val="24"/>
                <w:szCs w:val="24"/>
              </w:rPr>
              <w:t xml:space="preserve">The Public Health Foundation provides QI tools, training, and resources. QI Quick Guide: </w:t>
            </w:r>
            <w:hyperlink r:id="rId33" w:history="1">
              <w:r w:rsidRPr="00174A43">
                <w:rPr>
                  <w:rStyle w:val="Hyperlink"/>
                  <w:rFonts w:ascii="Arial" w:hAnsi="Arial" w:cs="Arial"/>
                  <w:sz w:val="24"/>
                  <w:szCs w:val="24"/>
                </w:rPr>
                <w:t>Welcome to the Quality Improvement (QI) Quick Guide (phf.org)</w:t>
              </w:r>
            </w:hyperlink>
            <w:r w:rsidRPr="00174A43">
              <w:rPr>
                <w:rFonts w:ascii="Arial" w:hAnsi="Arial" w:cs="Arial"/>
                <w:sz w:val="24"/>
                <w:szCs w:val="24"/>
              </w:rPr>
              <w:t xml:space="preserve"> </w:t>
            </w:r>
          </w:p>
          <w:p w14:paraId="72D9CC47" w14:textId="4719867A" w:rsidR="002B4756" w:rsidRPr="002B4756" w:rsidRDefault="00174A43" w:rsidP="002B4756">
            <w:pPr>
              <w:spacing w:after="200"/>
              <w:rPr>
                <w:rFonts w:ascii="Arial" w:hAnsi="Arial" w:cs="Arial"/>
                <w:color w:val="0000FF" w:themeColor="hyperlink"/>
                <w:sz w:val="24"/>
                <w:szCs w:val="24"/>
                <w:u w:val="single"/>
              </w:rPr>
            </w:pPr>
            <w:r w:rsidRPr="00174A43">
              <w:rPr>
                <w:rFonts w:ascii="Arial" w:hAnsi="Arial" w:cs="Arial"/>
                <w:sz w:val="24"/>
                <w:szCs w:val="24"/>
              </w:rPr>
              <w:t xml:space="preserve">QI Tools: </w:t>
            </w:r>
            <w:hyperlink r:id="rId34" w:history="1">
              <w:r w:rsidRPr="00174A43">
                <w:rPr>
                  <w:rStyle w:val="Hyperlink"/>
                  <w:rFonts w:ascii="Arial" w:hAnsi="Arial" w:cs="Arial"/>
                  <w:sz w:val="24"/>
                  <w:szCs w:val="24"/>
                </w:rPr>
                <w:t>Quality Improvement Tools to Advance Public Health Performance (phf.org)</w:t>
              </w:r>
            </w:hyperlink>
          </w:p>
        </w:tc>
      </w:tr>
    </w:tbl>
    <w:p w14:paraId="0C1DDF51" w14:textId="77777777" w:rsidR="002B4756" w:rsidRDefault="002B4756">
      <w:r>
        <w:br w:type="page"/>
      </w:r>
    </w:p>
    <w:tbl>
      <w:tblPr>
        <w:tblStyle w:val="TableGrid"/>
        <w:tblW w:w="10070" w:type="dxa"/>
        <w:tblInd w:w="535" w:type="dxa"/>
        <w:tblLook w:val="04A0" w:firstRow="1" w:lastRow="0" w:firstColumn="1" w:lastColumn="0" w:noHBand="0" w:noVBand="1"/>
      </w:tblPr>
      <w:tblGrid>
        <w:gridCol w:w="10070"/>
      </w:tblGrid>
      <w:tr w:rsidR="00174A43" w14:paraId="54D9477B" w14:textId="77777777" w:rsidTr="002B4756">
        <w:trPr>
          <w:trHeight w:val="1880"/>
        </w:trPr>
        <w:tc>
          <w:tcPr>
            <w:tcW w:w="10070" w:type="dxa"/>
            <w:vAlign w:val="bottom"/>
          </w:tcPr>
          <w:p w14:paraId="741D4EFD" w14:textId="6D3457EC" w:rsidR="00174A43" w:rsidRPr="00174A43" w:rsidRDefault="00174A43" w:rsidP="002B4756">
            <w:pPr>
              <w:rPr>
                <w:rFonts w:ascii="Arial" w:hAnsi="Arial" w:cs="Arial"/>
                <w:b/>
                <w:bCs/>
                <w:color w:val="1F497D" w:themeColor="text2"/>
                <w:sz w:val="24"/>
                <w:szCs w:val="24"/>
              </w:rPr>
            </w:pPr>
            <w:r w:rsidRPr="00174A43">
              <w:rPr>
                <w:rFonts w:ascii="Arial" w:hAnsi="Arial" w:cs="Arial"/>
                <w:b/>
                <w:bCs/>
                <w:color w:val="1F497D" w:themeColor="text2"/>
                <w:sz w:val="24"/>
                <w:szCs w:val="24"/>
              </w:rPr>
              <w:lastRenderedPageBreak/>
              <w:t xml:space="preserve">Prosci </w:t>
            </w:r>
          </w:p>
          <w:p w14:paraId="67F59EC8" w14:textId="710CCD29" w:rsidR="002B4756" w:rsidRPr="00174A43" w:rsidRDefault="00174A43" w:rsidP="002B4756">
            <w:pPr>
              <w:rPr>
                <w:rFonts w:ascii="Arial" w:hAnsi="Arial" w:cs="Arial"/>
                <w:sz w:val="24"/>
                <w:szCs w:val="24"/>
              </w:rPr>
            </w:pPr>
            <w:r w:rsidRPr="00174A43">
              <w:rPr>
                <w:rFonts w:ascii="Arial" w:hAnsi="Arial" w:cs="Arial"/>
                <w:sz w:val="24"/>
                <w:szCs w:val="24"/>
              </w:rPr>
              <w:t>Prosci’s AKDAR (Awareness, Desire, Knowledge, Ability, Reinforce) is a change</w:t>
            </w:r>
            <w:r w:rsidRPr="00174A43">
              <w:rPr>
                <w:rFonts w:ascii="Cambria Math" w:hAnsi="Cambria Math" w:cs="Cambria Math"/>
                <w:sz w:val="24"/>
                <w:szCs w:val="24"/>
              </w:rPr>
              <w:t>‐</w:t>
            </w:r>
            <w:r w:rsidRPr="00174A43">
              <w:rPr>
                <w:rFonts w:ascii="Arial" w:hAnsi="Arial" w:cs="Arial"/>
                <w:sz w:val="24"/>
                <w:szCs w:val="24"/>
              </w:rPr>
              <w:t xml:space="preserve">management model that provides a framework for guiding individual and organizational change. As quality improvement inevitably demands a change in organizational culture and processes, AKDAR helps to “pave the way” for successful change. Costs vary. </w:t>
            </w:r>
            <w:hyperlink r:id="rId35" w:history="1">
              <w:r w:rsidRPr="00174A43">
                <w:rPr>
                  <w:rFonts w:ascii="Arial" w:hAnsi="Arial" w:cs="Arial"/>
                  <w:color w:val="0563C1"/>
                  <w:sz w:val="24"/>
                  <w:szCs w:val="24"/>
                  <w:u w:val="single"/>
                </w:rPr>
                <w:t>https://www.prosci.com</w:t>
              </w:r>
            </w:hyperlink>
            <w:r w:rsidRPr="00174A43">
              <w:rPr>
                <w:rFonts w:ascii="Arial" w:hAnsi="Arial" w:cs="Arial"/>
                <w:sz w:val="24"/>
                <w:szCs w:val="24"/>
              </w:rPr>
              <w:t xml:space="preserve"> </w:t>
            </w:r>
          </w:p>
        </w:tc>
      </w:tr>
      <w:tr w:rsidR="00174A43" w14:paraId="4A7ED31B" w14:textId="77777777" w:rsidTr="002B4756">
        <w:trPr>
          <w:trHeight w:val="3050"/>
        </w:trPr>
        <w:tc>
          <w:tcPr>
            <w:tcW w:w="10070" w:type="dxa"/>
            <w:vAlign w:val="bottom"/>
          </w:tcPr>
          <w:p w14:paraId="4DAC6901" w14:textId="77777777"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The Institute for Healthcare</w:t>
            </w:r>
          </w:p>
          <w:p w14:paraId="3B0B6752" w14:textId="77777777" w:rsidR="00174A43" w:rsidRDefault="00174A43" w:rsidP="002B4756">
            <w:pPr>
              <w:pStyle w:val="NoSpacing"/>
              <w:rPr>
                <w:rFonts w:ascii="Arial" w:hAnsi="Arial" w:cs="Arial"/>
                <w:sz w:val="24"/>
                <w:szCs w:val="24"/>
              </w:rPr>
            </w:pPr>
            <w:r w:rsidRPr="00174A43">
              <w:rPr>
                <w:rFonts w:ascii="Arial" w:hAnsi="Arial" w:cs="Arial"/>
                <w:sz w:val="24"/>
                <w:szCs w:val="24"/>
              </w:rPr>
              <w:t xml:space="preserve">Improvement hosts a variety of resources, tools, and trainings. Free Resources are available: </w:t>
            </w:r>
            <w:hyperlink r:id="rId36" w:history="1">
              <w:r w:rsidRPr="00945756">
                <w:rPr>
                  <w:rStyle w:val="Hyperlink"/>
                  <w:rFonts w:ascii="Arial" w:hAnsi="Arial" w:cs="Arial"/>
                  <w:sz w:val="24"/>
                  <w:szCs w:val="24"/>
                </w:rPr>
                <w:t>http://www.ihi.org/resources/Pages/HowtoImprove/default.aspx</w:t>
              </w:r>
            </w:hyperlink>
            <w:r>
              <w:rPr>
                <w:rFonts w:ascii="Arial" w:hAnsi="Arial" w:cs="Arial"/>
                <w:sz w:val="24"/>
                <w:szCs w:val="24"/>
              </w:rPr>
              <w:t xml:space="preserve"> </w:t>
            </w:r>
            <w:r w:rsidRPr="00174A43">
              <w:rPr>
                <w:rFonts w:ascii="Arial" w:hAnsi="Arial" w:cs="Arial"/>
                <w:sz w:val="24"/>
                <w:szCs w:val="24"/>
              </w:rPr>
              <w:t xml:space="preserve"> </w:t>
            </w:r>
          </w:p>
          <w:p w14:paraId="647A3922" w14:textId="77777777" w:rsidR="00174A43" w:rsidRDefault="00174A43" w:rsidP="002B4756">
            <w:pPr>
              <w:pStyle w:val="NoSpacing"/>
              <w:rPr>
                <w:rFonts w:ascii="Arial" w:hAnsi="Arial" w:cs="Arial"/>
                <w:sz w:val="24"/>
                <w:szCs w:val="24"/>
              </w:rPr>
            </w:pPr>
          </w:p>
          <w:p w14:paraId="6A4516F7" w14:textId="2EB15798" w:rsidR="00174A43" w:rsidRPr="00174A43" w:rsidRDefault="00174A43" w:rsidP="002B4756">
            <w:pPr>
              <w:pStyle w:val="NoSpacing"/>
              <w:rPr>
                <w:rFonts w:ascii="Arial" w:hAnsi="Arial" w:cs="Arial"/>
                <w:sz w:val="24"/>
                <w:szCs w:val="24"/>
              </w:rPr>
            </w:pPr>
            <w:r w:rsidRPr="00174A43">
              <w:rPr>
                <w:rFonts w:ascii="Arial" w:hAnsi="Arial" w:cs="Arial"/>
                <w:sz w:val="24"/>
                <w:szCs w:val="24"/>
              </w:rPr>
              <w:t>Free Tools are available (</w:t>
            </w:r>
            <w:hyperlink r:id="rId37" w:history="1">
              <w:r w:rsidRPr="00945756">
                <w:rPr>
                  <w:rStyle w:val="Hyperlink"/>
                  <w:rFonts w:ascii="Arial" w:hAnsi="Arial" w:cs="Arial"/>
                  <w:sz w:val="24"/>
                  <w:szCs w:val="24"/>
                </w:rPr>
                <w:t>http://www.ihi.org/resources/Pages/Tools/default.aspx</w:t>
              </w:r>
            </w:hyperlink>
            <w:r>
              <w:rPr>
                <w:rFonts w:ascii="Arial" w:hAnsi="Arial" w:cs="Arial"/>
                <w:sz w:val="24"/>
                <w:szCs w:val="24"/>
              </w:rPr>
              <w:t xml:space="preserve"> </w:t>
            </w:r>
            <w:r w:rsidRPr="00174A43">
              <w:rPr>
                <w:rFonts w:ascii="Arial" w:hAnsi="Arial" w:cs="Arial"/>
                <w:sz w:val="24"/>
                <w:szCs w:val="24"/>
              </w:rPr>
              <w:t xml:space="preserve"> </w:t>
            </w:r>
          </w:p>
          <w:p w14:paraId="72ACBD27" w14:textId="77777777" w:rsidR="00174A43" w:rsidRDefault="00174A43" w:rsidP="002B4756">
            <w:pPr>
              <w:pStyle w:val="NoSpacing"/>
              <w:rPr>
                <w:rFonts w:ascii="Arial" w:hAnsi="Arial" w:cs="Arial"/>
                <w:sz w:val="24"/>
                <w:szCs w:val="24"/>
              </w:rPr>
            </w:pPr>
          </w:p>
          <w:p w14:paraId="1E4B5168" w14:textId="7D34A812" w:rsidR="00174A43" w:rsidRPr="00174A43" w:rsidRDefault="00174A43" w:rsidP="002B4756">
            <w:pPr>
              <w:pStyle w:val="NoSpacing"/>
              <w:rPr>
                <w:rFonts w:ascii="Arial" w:hAnsi="Arial" w:cs="Arial"/>
                <w:sz w:val="24"/>
                <w:szCs w:val="24"/>
              </w:rPr>
            </w:pPr>
            <w:r w:rsidRPr="00174A43">
              <w:rPr>
                <w:rFonts w:ascii="Arial" w:hAnsi="Arial" w:cs="Arial"/>
                <w:sz w:val="24"/>
                <w:szCs w:val="24"/>
              </w:rPr>
              <w:t xml:space="preserve">The Dental QI Training, developed in collaboration with the Dental Quality Alliance, was the first QI training exclusively for dental professionals: </w:t>
            </w:r>
            <w:hyperlink r:id="rId38" w:history="1">
              <w:r w:rsidRPr="00174A43">
                <w:rPr>
                  <w:rStyle w:val="Hyperlink"/>
                  <w:rFonts w:ascii="Arial" w:hAnsi="Arial" w:cs="Arial"/>
                  <w:sz w:val="24"/>
                  <w:szCs w:val="24"/>
                </w:rPr>
                <w:t>http://www.ihi.org/education/IHIOpenSchool/Courses/Pages/Dental-Quality-Alliance-DQA.aspx</w:t>
              </w:r>
            </w:hyperlink>
            <w:r w:rsidRPr="00174A43">
              <w:rPr>
                <w:rFonts w:ascii="Arial" w:hAnsi="Arial" w:cs="Arial"/>
                <w:sz w:val="24"/>
                <w:szCs w:val="24"/>
              </w:rPr>
              <w:t xml:space="preserve"> </w:t>
            </w:r>
          </w:p>
        </w:tc>
      </w:tr>
      <w:tr w:rsidR="00174A43" w14:paraId="7D03A099" w14:textId="77777777" w:rsidTr="002B4756">
        <w:trPr>
          <w:trHeight w:val="800"/>
        </w:trPr>
        <w:tc>
          <w:tcPr>
            <w:tcW w:w="10070" w:type="dxa"/>
            <w:vAlign w:val="bottom"/>
          </w:tcPr>
          <w:p w14:paraId="7E7581DB" w14:textId="1B5DF698" w:rsidR="00174A43" w:rsidRPr="00174A43" w:rsidRDefault="00174A43" w:rsidP="002B4756">
            <w:pPr>
              <w:pStyle w:val="NoSpacing"/>
              <w:rPr>
                <w:rFonts w:ascii="Arial" w:hAnsi="Arial" w:cs="Arial"/>
                <w:sz w:val="24"/>
                <w:szCs w:val="24"/>
              </w:rPr>
            </w:pPr>
            <w:r w:rsidRPr="00174A43">
              <w:rPr>
                <w:rFonts w:ascii="Arial" w:hAnsi="Arial" w:cs="Arial"/>
                <w:b/>
                <w:bCs/>
                <w:color w:val="1F497D" w:themeColor="text2"/>
                <w:sz w:val="24"/>
                <w:szCs w:val="24"/>
              </w:rPr>
              <w:t xml:space="preserve">The Certificate in Quality Improvement courses: </w:t>
            </w:r>
            <w:hyperlink r:id="rId39" w:history="1">
              <w:r w:rsidRPr="00174A43">
                <w:rPr>
                  <w:rStyle w:val="Hyperlink"/>
                  <w:rFonts w:ascii="Arial" w:hAnsi="Arial" w:cs="Arial"/>
                  <w:sz w:val="24"/>
                  <w:szCs w:val="24"/>
                </w:rPr>
                <w:t>http://www.ihi.org/education/IHIOpenSchool/Courses/Pages/OpenSchoolCertificates.aspx</w:t>
              </w:r>
            </w:hyperlink>
          </w:p>
        </w:tc>
      </w:tr>
      <w:tr w:rsidR="00174A43" w14:paraId="34FBAB15" w14:textId="77777777" w:rsidTr="002B4756">
        <w:trPr>
          <w:trHeight w:val="1592"/>
        </w:trPr>
        <w:tc>
          <w:tcPr>
            <w:tcW w:w="10070" w:type="dxa"/>
            <w:vAlign w:val="bottom"/>
          </w:tcPr>
          <w:p w14:paraId="162C86F0" w14:textId="77777777" w:rsidR="00174A43" w:rsidRPr="00174A43" w:rsidRDefault="00174A43" w:rsidP="002B4756">
            <w:pPr>
              <w:pStyle w:val="NoSpacing"/>
              <w:rPr>
                <w:rFonts w:ascii="Arial" w:hAnsi="Arial" w:cs="Arial"/>
                <w:b/>
                <w:bCs/>
                <w:color w:val="1F497D" w:themeColor="text2"/>
                <w:sz w:val="24"/>
                <w:szCs w:val="24"/>
              </w:rPr>
            </w:pPr>
            <w:r w:rsidRPr="00174A43">
              <w:rPr>
                <w:rFonts w:ascii="Arial" w:hAnsi="Arial" w:cs="Arial"/>
                <w:b/>
                <w:bCs/>
                <w:color w:val="1F497D" w:themeColor="text2"/>
                <w:sz w:val="24"/>
                <w:szCs w:val="24"/>
              </w:rPr>
              <w:t>National Network for Oral Health Access</w:t>
            </w:r>
          </w:p>
          <w:p w14:paraId="43D3F21A" w14:textId="1383224F" w:rsidR="00174A43" w:rsidRPr="002B4756" w:rsidRDefault="00174A43" w:rsidP="002B4756">
            <w:pPr>
              <w:pStyle w:val="NoSpacing"/>
              <w:rPr>
                <w:rFonts w:ascii="Arial" w:hAnsi="Arial" w:cs="Arial"/>
                <w:sz w:val="24"/>
                <w:szCs w:val="24"/>
              </w:rPr>
            </w:pPr>
            <w:r w:rsidRPr="00174A43">
              <w:rPr>
                <w:rFonts w:ascii="Arial" w:hAnsi="Arial" w:cs="Arial"/>
                <w:sz w:val="24"/>
                <w:szCs w:val="24"/>
              </w:rPr>
              <w:t>The National Network for Oral Health Access developed an operation manual for oral health programs; chapter six focuses on quality. Topics addressed in the toolkit include model for improvement, PDSA cycles, sample quality measures, case studies and more</w:t>
            </w:r>
            <w:r>
              <w:rPr>
                <w:rFonts w:ascii="Arial" w:hAnsi="Arial" w:cs="Arial"/>
                <w:sz w:val="24"/>
                <w:szCs w:val="24"/>
              </w:rPr>
              <w:t xml:space="preserve">: </w:t>
            </w:r>
            <w:hyperlink r:id="rId40" w:history="1">
              <w:r w:rsidRPr="00945756">
                <w:rPr>
                  <w:rStyle w:val="Hyperlink"/>
                  <w:rFonts w:ascii="Arial" w:hAnsi="Arial" w:cs="Arial"/>
                  <w:sz w:val="24"/>
                  <w:szCs w:val="24"/>
                </w:rPr>
                <w:t xml:space="preserve">https://www.nnoha.org/nnoha-content/uploads/2013/08/OpManualChapter6.pdf   </w:t>
              </w:r>
            </w:hyperlink>
            <w:r w:rsidRPr="00174A43">
              <w:rPr>
                <w:rFonts w:ascii="Arial" w:hAnsi="Arial" w:cs="Arial"/>
                <w:sz w:val="24"/>
                <w:szCs w:val="24"/>
              </w:rPr>
              <w:t xml:space="preserve"> </w:t>
            </w:r>
          </w:p>
        </w:tc>
      </w:tr>
    </w:tbl>
    <w:p w14:paraId="0CFDD9BF" w14:textId="77777777" w:rsidR="00174A43" w:rsidRPr="008E3275" w:rsidRDefault="00174A43" w:rsidP="008E3275">
      <w:pPr>
        <w:rPr>
          <w:rFonts w:ascii="Arial" w:hAnsi="Arial" w:cs="Arial"/>
          <w:b/>
          <w:bCs/>
          <w:sz w:val="24"/>
          <w:szCs w:val="24"/>
        </w:rPr>
      </w:pPr>
    </w:p>
    <w:p w14:paraId="64DD48EF" w14:textId="77777777" w:rsidR="00174A43" w:rsidRPr="00174A43" w:rsidRDefault="00174A43">
      <w:pPr>
        <w:spacing w:after="200"/>
        <w:ind w:left="1080"/>
        <w:rPr>
          <w:rFonts w:ascii="Arial" w:hAnsi="Arial" w:cs="Arial"/>
          <w:sz w:val="23"/>
          <w:szCs w:val="23"/>
        </w:rPr>
      </w:pPr>
    </w:p>
    <w:sectPr w:rsidR="00174A43" w:rsidRPr="00174A43" w:rsidSect="000B2862">
      <w:headerReference w:type="even" r:id="rId41"/>
      <w:headerReference w:type="default" r:id="rId42"/>
      <w:headerReference w:type="first" r:id="rId43"/>
      <w:pgSz w:w="12240" w:h="15840" w:code="1"/>
      <w:pgMar w:top="810" w:right="1440" w:bottom="1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2ADD" w14:textId="77777777" w:rsidR="008333EE" w:rsidRDefault="008333EE" w:rsidP="006B3F02">
      <w:pPr>
        <w:spacing w:line="240" w:lineRule="auto"/>
      </w:pPr>
      <w:r>
        <w:separator/>
      </w:r>
    </w:p>
  </w:endnote>
  <w:endnote w:type="continuationSeparator" w:id="0">
    <w:p w14:paraId="5F41D287" w14:textId="77777777" w:rsidR="008333EE" w:rsidRDefault="008333EE" w:rsidP="006B3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TC Galliard St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93927"/>
      <w:docPartObj>
        <w:docPartGallery w:val="Page Numbers (Bottom of Page)"/>
        <w:docPartUnique/>
      </w:docPartObj>
    </w:sdtPr>
    <w:sdtEndPr>
      <w:rPr>
        <w:color w:val="7F7F7F" w:themeColor="background1" w:themeShade="7F"/>
        <w:spacing w:val="60"/>
      </w:rPr>
    </w:sdtEndPr>
    <w:sdtContent>
      <w:p w14:paraId="00299ECA" w14:textId="16F58F36" w:rsidR="00A05AF4" w:rsidRDefault="00A05A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A4F18D" w14:textId="77777777" w:rsidR="00A05AF4" w:rsidRDefault="00A0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7769" w14:textId="77777777" w:rsidR="008333EE" w:rsidRDefault="008333EE" w:rsidP="006B3F02">
      <w:pPr>
        <w:spacing w:line="240" w:lineRule="auto"/>
      </w:pPr>
      <w:r>
        <w:separator/>
      </w:r>
    </w:p>
  </w:footnote>
  <w:footnote w:type="continuationSeparator" w:id="0">
    <w:p w14:paraId="33B4BEA0" w14:textId="77777777" w:rsidR="008333EE" w:rsidRDefault="008333EE" w:rsidP="006B3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8EE" w14:textId="15E1110F" w:rsidR="00781173" w:rsidRPr="00D02D1C" w:rsidRDefault="00D02D1C">
    <w:pPr>
      <w:pStyle w:val="Header"/>
      <w:rPr>
        <w:rFonts w:ascii="Arial" w:hAnsi="Arial" w:cs="Arial"/>
        <w:sz w:val="24"/>
        <w:szCs w:val="24"/>
      </w:rPr>
    </w:pPr>
    <w:r w:rsidRPr="00D02D1C">
      <w:rPr>
        <w:rFonts w:ascii="Arial" w:hAnsi="Arial" w:cs="Arial"/>
        <w:sz w:val="24"/>
        <w:szCs w:val="24"/>
      </w:rPr>
      <w:t>Local Oral Health Program Quality Improvement Plan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488E" w14:textId="23A1E72E" w:rsidR="008333EE" w:rsidRDefault="008333EE" w:rsidP="0074753F">
    <w:pPr>
      <w:spacing w:line="240" w:lineRule="auto"/>
      <w:jc w:val="center"/>
      <w:rPr>
        <w:rFonts w:ascii="Tahoma" w:hAnsi="Tahoma" w:cs="Tahoma"/>
        <w:b/>
        <w:color w:val="0072C6"/>
        <w:sz w:val="28"/>
        <w:szCs w:val="28"/>
      </w:rPr>
    </w:pPr>
    <w:r>
      <w:rPr>
        <w:rFonts w:ascii="Tahoma" w:hAnsi="Tahoma" w:cs="Tahoma"/>
        <w:b/>
        <w:noProof/>
        <w:color w:val="608E3A"/>
        <w:sz w:val="28"/>
        <w:szCs w:val="28"/>
      </w:rPr>
      <w:drawing>
        <wp:anchor distT="0" distB="0" distL="114300" distR="114300" simplePos="0" relativeHeight="251659264" behindDoc="1" locked="0" layoutInCell="1" allowOverlap="1" wp14:anchorId="5E40142C" wp14:editId="09717242">
          <wp:simplePos x="0" y="0"/>
          <wp:positionH relativeFrom="column">
            <wp:posOffset>7315200</wp:posOffset>
          </wp:positionH>
          <wp:positionV relativeFrom="paragraph">
            <wp:posOffset>-266700</wp:posOffset>
          </wp:positionV>
          <wp:extent cx="1000125" cy="733425"/>
          <wp:effectExtent l="0" t="0" r="9525" b="9525"/>
          <wp:wrapThrough wrapText="bothSides">
            <wp:wrapPolygon edited="0">
              <wp:start x="0" y="0"/>
              <wp:lineTo x="0" y="21319"/>
              <wp:lineTo x="21394" y="21319"/>
              <wp:lineTo x="21394"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57B">
      <w:rPr>
        <w:rFonts w:ascii="Tahoma" w:hAnsi="Tahoma" w:cs="Tahoma"/>
        <w:b/>
        <w:color w:val="0072C6"/>
        <w:sz w:val="28"/>
        <w:szCs w:val="28"/>
      </w:rPr>
      <w:t xml:space="preserve">Perinatal </w:t>
    </w:r>
    <w:r w:rsidRPr="00436DC5">
      <w:rPr>
        <w:rFonts w:ascii="Tahoma" w:hAnsi="Tahoma" w:cs="Tahoma"/>
        <w:b/>
        <w:color w:val="0072C6"/>
        <w:sz w:val="28"/>
        <w:szCs w:val="28"/>
      </w:rPr>
      <w:t>and</w:t>
    </w:r>
    <w:r w:rsidRPr="0076057B">
      <w:rPr>
        <w:rFonts w:ascii="Tahoma" w:hAnsi="Tahoma" w:cs="Tahoma"/>
        <w:b/>
        <w:color w:val="0072C6"/>
        <w:sz w:val="28"/>
        <w:szCs w:val="28"/>
      </w:rPr>
      <w:t xml:space="preserve"> Infant Oral Health Community of Practice</w:t>
    </w:r>
  </w:p>
  <w:p w14:paraId="1DC43918" w14:textId="77777777" w:rsidR="008333EE" w:rsidRPr="007209A8" w:rsidRDefault="008333EE" w:rsidP="007209A8">
    <w:pPr>
      <w:pStyle w:val="Header"/>
      <w:jc w:val="center"/>
      <w:rPr>
        <w:rFonts w:ascii="Tahoma" w:hAnsi="Tahoma" w:cs="Tahoma"/>
        <w:b/>
        <w:color w:val="608E3A"/>
        <w:sz w:val="28"/>
        <w:szCs w:val="28"/>
      </w:rPr>
    </w:pPr>
    <w:r>
      <w:rPr>
        <w:rFonts w:ascii="Tahoma" w:hAnsi="Tahoma" w:cs="Tahoma"/>
        <w:b/>
        <w:color w:val="608E3A"/>
        <w:sz w:val="28"/>
        <w:szCs w:val="28"/>
      </w:rPr>
      <w:t>Appendix A. Advanced Users Worksheet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3D31" w14:textId="0D9F3FB4" w:rsidR="00781173" w:rsidRDefault="00781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59A1" w14:textId="38093078" w:rsidR="00781173" w:rsidRDefault="007811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4B0D" w14:textId="53952E5B" w:rsidR="008333EE" w:rsidRPr="008E3275" w:rsidRDefault="008333EE" w:rsidP="008E327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54EE" w14:textId="152E9B51" w:rsidR="008333EE" w:rsidRPr="00D70EB3" w:rsidRDefault="008333EE" w:rsidP="00D70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C64E" w14:textId="5F26D4EF" w:rsidR="00AC44C1" w:rsidRDefault="006C759F" w:rsidP="00631AE6">
    <w:pPr>
      <w:pStyle w:val="NoSpacing"/>
      <w:rPr>
        <w:rFonts w:ascii="Arial" w:hAnsi="Arial" w:cs="Arial"/>
        <w:b/>
        <w:bCs/>
        <w:color w:val="365F91" w:themeColor="accent1" w:themeShade="BF"/>
        <w:sz w:val="32"/>
        <w:szCs w:val="32"/>
      </w:rPr>
    </w:pPr>
    <w:bookmarkStart w:id="8" w:name="_Hlk97818299"/>
    <w:r>
      <w:rPr>
        <w:noProof/>
      </w:rPr>
      <w:drawing>
        <wp:anchor distT="0" distB="0" distL="114300" distR="114300" simplePos="0" relativeHeight="251660288" behindDoc="1" locked="0" layoutInCell="1" allowOverlap="1" wp14:anchorId="03E21C98" wp14:editId="6016E659">
          <wp:simplePos x="0" y="0"/>
          <wp:positionH relativeFrom="column">
            <wp:posOffset>-617220</wp:posOffset>
          </wp:positionH>
          <wp:positionV relativeFrom="paragraph">
            <wp:posOffset>-297180</wp:posOffset>
          </wp:positionV>
          <wp:extent cx="1455420" cy="1012190"/>
          <wp:effectExtent l="0" t="0" r="0" b="0"/>
          <wp:wrapTight wrapText="bothSides">
            <wp:wrapPolygon edited="0">
              <wp:start x="5089" y="0"/>
              <wp:lineTo x="0" y="1220"/>
              <wp:lineTo x="0" y="21139"/>
              <wp:lineTo x="21204" y="21139"/>
              <wp:lineTo x="21204" y="9757"/>
              <wp:lineTo x="16681" y="6911"/>
              <wp:lineTo x="11309" y="6504"/>
              <wp:lineTo x="12440" y="4065"/>
              <wp:lineTo x="10743" y="1626"/>
              <wp:lineTo x="7068" y="0"/>
              <wp:lineTo x="5089"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012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9876C" w14:textId="77777777" w:rsidR="002432BF" w:rsidRDefault="002432BF" w:rsidP="00346736">
    <w:pPr>
      <w:pStyle w:val="NoSpacing"/>
      <w:jc w:val="center"/>
      <w:rPr>
        <w:rFonts w:ascii="Arial" w:hAnsi="Arial" w:cs="Arial"/>
        <w:b/>
        <w:bCs/>
        <w:color w:val="365F91" w:themeColor="accent1" w:themeShade="BF"/>
        <w:sz w:val="28"/>
        <w:szCs w:val="28"/>
      </w:rPr>
    </w:pPr>
  </w:p>
  <w:p w14:paraId="4D78C73A" w14:textId="5B83F84D" w:rsidR="00346736" w:rsidRPr="002432BF" w:rsidRDefault="00346736" w:rsidP="00346736">
    <w:pPr>
      <w:pStyle w:val="NoSpacing"/>
      <w:jc w:val="center"/>
      <w:rPr>
        <w:rFonts w:ascii="Arial" w:hAnsi="Arial" w:cs="Arial"/>
        <w:b/>
        <w:bCs/>
        <w:color w:val="365F91" w:themeColor="accent1" w:themeShade="BF"/>
        <w:sz w:val="28"/>
        <w:szCs w:val="28"/>
      </w:rPr>
    </w:pPr>
    <w:r w:rsidRPr="002432BF">
      <w:rPr>
        <w:rFonts w:ascii="Arial" w:hAnsi="Arial" w:cs="Arial"/>
        <w:b/>
        <w:bCs/>
        <w:color w:val="365F91" w:themeColor="accent1" w:themeShade="BF"/>
        <w:sz w:val="28"/>
        <w:szCs w:val="28"/>
      </w:rPr>
      <w:t>Quality Improvement Plan Instructions</w:t>
    </w:r>
  </w:p>
  <w:p w14:paraId="2D7FE6D8" w14:textId="77777777" w:rsidR="00346736" w:rsidRPr="002432BF" w:rsidRDefault="00346736" w:rsidP="00346736">
    <w:pPr>
      <w:pStyle w:val="NoSpacing"/>
      <w:jc w:val="center"/>
      <w:rPr>
        <w:rFonts w:ascii="Arial" w:hAnsi="Arial" w:cs="Arial"/>
        <w:b/>
        <w:bCs/>
        <w:color w:val="365F91" w:themeColor="accent1" w:themeShade="BF"/>
        <w:sz w:val="28"/>
        <w:szCs w:val="28"/>
      </w:rPr>
    </w:pPr>
    <w:r w:rsidRPr="002432BF">
      <w:rPr>
        <w:rFonts w:ascii="Arial" w:hAnsi="Arial" w:cs="Arial"/>
        <w:b/>
        <w:bCs/>
        <w:color w:val="365F91" w:themeColor="accent1" w:themeShade="BF"/>
        <w:sz w:val="28"/>
        <w:szCs w:val="28"/>
      </w:rPr>
      <w:t>2017-2022 Local Oral Health Program Grant</w:t>
    </w:r>
  </w:p>
  <w:p w14:paraId="1EC7C017" w14:textId="2D15D480" w:rsidR="00346736" w:rsidRPr="002432BF" w:rsidRDefault="00346736" w:rsidP="00346736">
    <w:pPr>
      <w:pStyle w:val="NoSpacing"/>
      <w:jc w:val="center"/>
      <w:rPr>
        <w:rFonts w:ascii="Arial" w:hAnsi="Arial" w:cs="Arial"/>
        <w:b/>
        <w:bCs/>
        <w:sz w:val="28"/>
        <w:szCs w:val="28"/>
      </w:rPr>
    </w:pPr>
    <w:r w:rsidRPr="002432BF">
      <w:rPr>
        <w:rFonts w:ascii="Arial" w:hAnsi="Arial" w:cs="Arial"/>
        <w:b/>
        <w:bCs/>
        <w:sz w:val="28"/>
        <w:szCs w:val="28"/>
      </w:rPr>
      <w:t>Due July 31, 2022</w:t>
    </w:r>
  </w:p>
  <w:bookmarkEnd w:id="8"/>
  <w:p w14:paraId="5E5B289D" w14:textId="77777777" w:rsidR="00346736" w:rsidRPr="00346736" w:rsidRDefault="00346736" w:rsidP="00346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E015" w14:textId="2F1DE9A4" w:rsidR="00781173" w:rsidRDefault="00781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D2C1" w14:textId="2998FC3D" w:rsidR="00781173" w:rsidRDefault="007811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7F48" w14:textId="765828B0" w:rsidR="008333EE" w:rsidRPr="00CD4F89" w:rsidRDefault="00E26FC3" w:rsidP="00CD4F89">
    <w:pPr>
      <w:pStyle w:val="Heading1"/>
      <w:jc w:val="center"/>
      <w:rPr>
        <w:rFonts w:ascii="Arial" w:hAnsi="Arial" w:cs="Arial"/>
        <w:color w:val="76923C" w:themeColor="accent3" w:themeShade="BF"/>
      </w:rPr>
    </w:pPr>
    <w:r w:rsidRPr="00CD4F89">
      <w:rPr>
        <w:rFonts w:ascii="Arial" w:hAnsi="Arial" w:cs="Arial"/>
        <w:color w:val="76923C" w:themeColor="accent3" w:themeShade="BF"/>
      </w:rPr>
      <w:t>Example of</w:t>
    </w:r>
    <w:r w:rsidR="008333EE" w:rsidRPr="00CD4F89">
      <w:rPr>
        <w:rFonts w:ascii="Arial" w:hAnsi="Arial" w:cs="Arial"/>
        <w:color w:val="76923C" w:themeColor="accent3" w:themeShade="BF"/>
      </w:rPr>
      <w:t xml:space="preserve"> Process Mapping/Flow Chart</w:t>
    </w:r>
  </w:p>
  <w:p w14:paraId="0249DB15" w14:textId="77777777" w:rsidR="008333EE" w:rsidRPr="00D70EB3" w:rsidRDefault="008333EE" w:rsidP="00D70E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7977" w14:textId="55079240" w:rsidR="00781173" w:rsidRDefault="007811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71A3" w14:textId="1E8273C0" w:rsidR="00781173" w:rsidRDefault="007811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4D24" w14:textId="77777777" w:rsidR="008333EE" w:rsidRPr="00D70EB3" w:rsidRDefault="008333EE" w:rsidP="00D70E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70AF" w14:textId="315BA3A6" w:rsidR="00781173" w:rsidRDefault="00781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B3"/>
    <w:multiLevelType w:val="hybridMultilevel"/>
    <w:tmpl w:val="E916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E0AC8"/>
    <w:multiLevelType w:val="hybridMultilevel"/>
    <w:tmpl w:val="721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2B96"/>
    <w:multiLevelType w:val="hybridMultilevel"/>
    <w:tmpl w:val="9BF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E34A3"/>
    <w:multiLevelType w:val="hybridMultilevel"/>
    <w:tmpl w:val="7760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35ED2"/>
    <w:multiLevelType w:val="hybridMultilevel"/>
    <w:tmpl w:val="CDE8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369B2"/>
    <w:multiLevelType w:val="hybridMultilevel"/>
    <w:tmpl w:val="65807E4A"/>
    <w:lvl w:ilvl="0" w:tplc="60AE64FA">
      <w:start w:val="1"/>
      <w:numFmt w:val="bullet"/>
      <w:lvlText w:val="•"/>
      <w:lvlJc w:val="left"/>
      <w:pPr>
        <w:tabs>
          <w:tab w:val="num" w:pos="720"/>
        </w:tabs>
        <w:ind w:left="720" w:hanging="360"/>
      </w:pPr>
      <w:rPr>
        <w:rFonts w:ascii="Arial" w:hAnsi="Arial" w:hint="default"/>
      </w:rPr>
    </w:lvl>
    <w:lvl w:ilvl="1" w:tplc="57027DB8">
      <w:start w:val="1612"/>
      <w:numFmt w:val="bullet"/>
      <w:lvlText w:val="–"/>
      <w:lvlJc w:val="left"/>
      <w:pPr>
        <w:tabs>
          <w:tab w:val="num" w:pos="1440"/>
        </w:tabs>
        <w:ind w:left="1440" w:hanging="360"/>
      </w:pPr>
      <w:rPr>
        <w:rFonts w:ascii="Arial" w:hAnsi="Arial" w:hint="default"/>
      </w:rPr>
    </w:lvl>
    <w:lvl w:ilvl="2" w:tplc="989C29D2" w:tentative="1">
      <w:start w:val="1"/>
      <w:numFmt w:val="bullet"/>
      <w:lvlText w:val="•"/>
      <w:lvlJc w:val="left"/>
      <w:pPr>
        <w:tabs>
          <w:tab w:val="num" w:pos="2160"/>
        </w:tabs>
        <w:ind w:left="2160" w:hanging="360"/>
      </w:pPr>
      <w:rPr>
        <w:rFonts w:ascii="Arial" w:hAnsi="Arial" w:hint="default"/>
      </w:rPr>
    </w:lvl>
    <w:lvl w:ilvl="3" w:tplc="C41E4A38" w:tentative="1">
      <w:start w:val="1"/>
      <w:numFmt w:val="bullet"/>
      <w:lvlText w:val="•"/>
      <w:lvlJc w:val="left"/>
      <w:pPr>
        <w:tabs>
          <w:tab w:val="num" w:pos="2880"/>
        </w:tabs>
        <w:ind w:left="2880" w:hanging="360"/>
      </w:pPr>
      <w:rPr>
        <w:rFonts w:ascii="Arial" w:hAnsi="Arial" w:hint="default"/>
      </w:rPr>
    </w:lvl>
    <w:lvl w:ilvl="4" w:tplc="A4302FF0" w:tentative="1">
      <w:start w:val="1"/>
      <w:numFmt w:val="bullet"/>
      <w:lvlText w:val="•"/>
      <w:lvlJc w:val="left"/>
      <w:pPr>
        <w:tabs>
          <w:tab w:val="num" w:pos="3600"/>
        </w:tabs>
        <w:ind w:left="3600" w:hanging="360"/>
      </w:pPr>
      <w:rPr>
        <w:rFonts w:ascii="Arial" w:hAnsi="Arial" w:hint="default"/>
      </w:rPr>
    </w:lvl>
    <w:lvl w:ilvl="5" w:tplc="9A1CC132" w:tentative="1">
      <w:start w:val="1"/>
      <w:numFmt w:val="bullet"/>
      <w:lvlText w:val="•"/>
      <w:lvlJc w:val="left"/>
      <w:pPr>
        <w:tabs>
          <w:tab w:val="num" w:pos="4320"/>
        </w:tabs>
        <w:ind w:left="4320" w:hanging="360"/>
      </w:pPr>
      <w:rPr>
        <w:rFonts w:ascii="Arial" w:hAnsi="Arial" w:hint="default"/>
      </w:rPr>
    </w:lvl>
    <w:lvl w:ilvl="6" w:tplc="29D2E86C" w:tentative="1">
      <w:start w:val="1"/>
      <w:numFmt w:val="bullet"/>
      <w:lvlText w:val="•"/>
      <w:lvlJc w:val="left"/>
      <w:pPr>
        <w:tabs>
          <w:tab w:val="num" w:pos="5040"/>
        </w:tabs>
        <w:ind w:left="5040" w:hanging="360"/>
      </w:pPr>
      <w:rPr>
        <w:rFonts w:ascii="Arial" w:hAnsi="Arial" w:hint="default"/>
      </w:rPr>
    </w:lvl>
    <w:lvl w:ilvl="7" w:tplc="F3C21954" w:tentative="1">
      <w:start w:val="1"/>
      <w:numFmt w:val="bullet"/>
      <w:lvlText w:val="•"/>
      <w:lvlJc w:val="left"/>
      <w:pPr>
        <w:tabs>
          <w:tab w:val="num" w:pos="5760"/>
        </w:tabs>
        <w:ind w:left="5760" w:hanging="360"/>
      </w:pPr>
      <w:rPr>
        <w:rFonts w:ascii="Arial" w:hAnsi="Arial" w:hint="default"/>
      </w:rPr>
    </w:lvl>
    <w:lvl w:ilvl="8" w:tplc="094E3C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EB4ACB"/>
    <w:multiLevelType w:val="hybridMultilevel"/>
    <w:tmpl w:val="D0A2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927D6"/>
    <w:multiLevelType w:val="hybridMultilevel"/>
    <w:tmpl w:val="E78C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E2F25"/>
    <w:multiLevelType w:val="hybridMultilevel"/>
    <w:tmpl w:val="7760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95827"/>
    <w:multiLevelType w:val="hybridMultilevel"/>
    <w:tmpl w:val="37C4D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623290"/>
    <w:multiLevelType w:val="hybridMultilevel"/>
    <w:tmpl w:val="E37C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A550C"/>
    <w:multiLevelType w:val="hybridMultilevel"/>
    <w:tmpl w:val="F70AE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724804"/>
    <w:multiLevelType w:val="hybridMultilevel"/>
    <w:tmpl w:val="1AA46168"/>
    <w:lvl w:ilvl="0" w:tplc="837CA3D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922F9"/>
    <w:multiLevelType w:val="hybridMultilevel"/>
    <w:tmpl w:val="B4DE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054B1"/>
    <w:multiLevelType w:val="hybridMultilevel"/>
    <w:tmpl w:val="C144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4593"/>
    <w:multiLevelType w:val="hybridMultilevel"/>
    <w:tmpl w:val="B578359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C376C1"/>
    <w:multiLevelType w:val="hybridMultilevel"/>
    <w:tmpl w:val="656A003C"/>
    <w:lvl w:ilvl="0" w:tplc="52BA19F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1670B"/>
    <w:multiLevelType w:val="hybridMultilevel"/>
    <w:tmpl w:val="9FF027C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D04EC"/>
    <w:multiLevelType w:val="hybridMultilevel"/>
    <w:tmpl w:val="F56A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537CB"/>
    <w:multiLevelType w:val="hybridMultilevel"/>
    <w:tmpl w:val="3F5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74A82"/>
    <w:multiLevelType w:val="multilevel"/>
    <w:tmpl w:val="2486B0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EC8045B"/>
    <w:multiLevelType w:val="hybridMultilevel"/>
    <w:tmpl w:val="6C927E18"/>
    <w:lvl w:ilvl="0" w:tplc="BF989A1C">
      <w:start w:val="1"/>
      <w:numFmt w:val="bullet"/>
      <w:lvlText w:val="•"/>
      <w:lvlJc w:val="left"/>
      <w:pPr>
        <w:tabs>
          <w:tab w:val="num" w:pos="720"/>
        </w:tabs>
        <w:ind w:left="720" w:hanging="360"/>
      </w:pPr>
      <w:rPr>
        <w:rFonts w:ascii="Arial" w:hAnsi="Arial" w:hint="default"/>
      </w:rPr>
    </w:lvl>
    <w:lvl w:ilvl="1" w:tplc="B9466822">
      <w:start w:val="1612"/>
      <w:numFmt w:val="bullet"/>
      <w:lvlText w:val="–"/>
      <w:lvlJc w:val="left"/>
      <w:pPr>
        <w:tabs>
          <w:tab w:val="num" w:pos="1440"/>
        </w:tabs>
        <w:ind w:left="1440" w:hanging="360"/>
      </w:pPr>
      <w:rPr>
        <w:rFonts w:ascii="Arial" w:hAnsi="Arial" w:hint="default"/>
      </w:rPr>
    </w:lvl>
    <w:lvl w:ilvl="2" w:tplc="6DDACDEE" w:tentative="1">
      <w:start w:val="1"/>
      <w:numFmt w:val="bullet"/>
      <w:lvlText w:val="•"/>
      <w:lvlJc w:val="left"/>
      <w:pPr>
        <w:tabs>
          <w:tab w:val="num" w:pos="2160"/>
        </w:tabs>
        <w:ind w:left="2160" w:hanging="360"/>
      </w:pPr>
      <w:rPr>
        <w:rFonts w:ascii="Arial" w:hAnsi="Arial" w:hint="default"/>
      </w:rPr>
    </w:lvl>
    <w:lvl w:ilvl="3" w:tplc="BB2064D0" w:tentative="1">
      <w:start w:val="1"/>
      <w:numFmt w:val="bullet"/>
      <w:lvlText w:val="•"/>
      <w:lvlJc w:val="left"/>
      <w:pPr>
        <w:tabs>
          <w:tab w:val="num" w:pos="2880"/>
        </w:tabs>
        <w:ind w:left="2880" w:hanging="360"/>
      </w:pPr>
      <w:rPr>
        <w:rFonts w:ascii="Arial" w:hAnsi="Arial" w:hint="default"/>
      </w:rPr>
    </w:lvl>
    <w:lvl w:ilvl="4" w:tplc="F0E05E62" w:tentative="1">
      <w:start w:val="1"/>
      <w:numFmt w:val="bullet"/>
      <w:lvlText w:val="•"/>
      <w:lvlJc w:val="left"/>
      <w:pPr>
        <w:tabs>
          <w:tab w:val="num" w:pos="3600"/>
        </w:tabs>
        <w:ind w:left="3600" w:hanging="360"/>
      </w:pPr>
      <w:rPr>
        <w:rFonts w:ascii="Arial" w:hAnsi="Arial" w:hint="default"/>
      </w:rPr>
    </w:lvl>
    <w:lvl w:ilvl="5" w:tplc="43A8009E" w:tentative="1">
      <w:start w:val="1"/>
      <w:numFmt w:val="bullet"/>
      <w:lvlText w:val="•"/>
      <w:lvlJc w:val="left"/>
      <w:pPr>
        <w:tabs>
          <w:tab w:val="num" w:pos="4320"/>
        </w:tabs>
        <w:ind w:left="4320" w:hanging="360"/>
      </w:pPr>
      <w:rPr>
        <w:rFonts w:ascii="Arial" w:hAnsi="Arial" w:hint="default"/>
      </w:rPr>
    </w:lvl>
    <w:lvl w:ilvl="6" w:tplc="2C485614" w:tentative="1">
      <w:start w:val="1"/>
      <w:numFmt w:val="bullet"/>
      <w:lvlText w:val="•"/>
      <w:lvlJc w:val="left"/>
      <w:pPr>
        <w:tabs>
          <w:tab w:val="num" w:pos="5040"/>
        </w:tabs>
        <w:ind w:left="5040" w:hanging="360"/>
      </w:pPr>
      <w:rPr>
        <w:rFonts w:ascii="Arial" w:hAnsi="Arial" w:hint="default"/>
      </w:rPr>
    </w:lvl>
    <w:lvl w:ilvl="7" w:tplc="976A3DA2" w:tentative="1">
      <w:start w:val="1"/>
      <w:numFmt w:val="bullet"/>
      <w:lvlText w:val="•"/>
      <w:lvlJc w:val="left"/>
      <w:pPr>
        <w:tabs>
          <w:tab w:val="num" w:pos="5760"/>
        </w:tabs>
        <w:ind w:left="5760" w:hanging="360"/>
      </w:pPr>
      <w:rPr>
        <w:rFonts w:ascii="Arial" w:hAnsi="Arial" w:hint="default"/>
      </w:rPr>
    </w:lvl>
    <w:lvl w:ilvl="8" w:tplc="CB46E3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ED310D"/>
    <w:multiLevelType w:val="hybridMultilevel"/>
    <w:tmpl w:val="1D8CF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250D1"/>
    <w:multiLevelType w:val="hybridMultilevel"/>
    <w:tmpl w:val="5708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10802"/>
    <w:multiLevelType w:val="hybridMultilevel"/>
    <w:tmpl w:val="7760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1688C"/>
    <w:multiLevelType w:val="hybridMultilevel"/>
    <w:tmpl w:val="1004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92FE4"/>
    <w:multiLevelType w:val="hybridMultilevel"/>
    <w:tmpl w:val="180E33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2CE55B2"/>
    <w:multiLevelType w:val="hybridMultilevel"/>
    <w:tmpl w:val="C97E5BB2"/>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8" w15:restartNumberingAfterBreak="0">
    <w:nsid w:val="63C07A3D"/>
    <w:multiLevelType w:val="hybridMultilevel"/>
    <w:tmpl w:val="6F9ACD22"/>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9" w15:restartNumberingAfterBreak="0">
    <w:nsid w:val="678A6CD6"/>
    <w:multiLevelType w:val="hybridMultilevel"/>
    <w:tmpl w:val="7760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46BC3"/>
    <w:multiLevelType w:val="hybridMultilevel"/>
    <w:tmpl w:val="D95C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A1B71"/>
    <w:multiLevelType w:val="hybridMultilevel"/>
    <w:tmpl w:val="F6B2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574FE"/>
    <w:multiLevelType w:val="hybridMultilevel"/>
    <w:tmpl w:val="0FD4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86AB5"/>
    <w:multiLevelType w:val="singleLevel"/>
    <w:tmpl w:val="89DEA6D6"/>
    <w:lvl w:ilvl="0">
      <w:start w:val="1"/>
      <w:numFmt w:val="bullet"/>
      <w:pStyle w:val="BulletText1"/>
      <w:lvlText w:val=""/>
      <w:lvlJc w:val="left"/>
      <w:pPr>
        <w:tabs>
          <w:tab w:val="num" w:pos="360"/>
        </w:tabs>
        <w:ind w:left="360" w:hanging="360"/>
      </w:pPr>
      <w:rPr>
        <w:rFonts w:ascii="Symbol" w:hAnsi="Symbol" w:hint="default"/>
        <w:b w:val="0"/>
        <w:i w:val="0"/>
        <w:sz w:val="16"/>
      </w:rPr>
    </w:lvl>
  </w:abstractNum>
  <w:abstractNum w:abstractNumId="34" w15:restartNumberingAfterBreak="0">
    <w:nsid w:val="7D864CA3"/>
    <w:multiLevelType w:val="hybridMultilevel"/>
    <w:tmpl w:val="8EDE4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17"/>
  </w:num>
  <w:num w:numId="4">
    <w:abstractNumId w:val="11"/>
  </w:num>
  <w:num w:numId="5">
    <w:abstractNumId w:val="9"/>
  </w:num>
  <w:num w:numId="6">
    <w:abstractNumId w:val="4"/>
  </w:num>
  <w:num w:numId="7">
    <w:abstractNumId w:val="5"/>
  </w:num>
  <w:num w:numId="8">
    <w:abstractNumId w:val="21"/>
  </w:num>
  <w:num w:numId="9">
    <w:abstractNumId w:val="13"/>
  </w:num>
  <w:num w:numId="10">
    <w:abstractNumId w:val="30"/>
  </w:num>
  <w:num w:numId="11">
    <w:abstractNumId w:val="0"/>
  </w:num>
  <w:num w:numId="12">
    <w:abstractNumId w:val="1"/>
  </w:num>
  <w:num w:numId="13">
    <w:abstractNumId w:val="7"/>
  </w:num>
  <w:num w:numId="14">
    <w:abstractNumId w:val="15"/>
  </w:num>
  <w:num w:numId="15">
    <w:abstractNumId w:val="3"/>
  </w:num>
  <w:num w:numId="16">
    <w:abstractNumId w:val="8"/>
  </w:num>
  <w:num w:numId="17">
    <w:abstractNumId w:val="29"/>
  </w:num>
  <w:num w:numId="18">
    <w:abstractNumId w:val="23"/>
  </w:num>
  <w:num w:numId="19">
    <w:abstractNumId w:val="24"/>
  </w:num>
  <w:num w:numId="20">
    <w:abstractNumId w:val="22"/>
  </w:num>
  <w:num w:numId="21">
    <w:abstractNumId w:val="31"/>
  </w:num>
  <w:num w:numId="22">
    <w:abstractNumId w:val="26"/>
  </w:num>
  <w:num w:numId="23">
    <w:abstractNumId w:val="18"/>
  </w:num>
  <w:num w:numId="24">
    <w:abstractNumId w:val="19"/>
  </w:num>
  <w:num w:numId="25">
    <w:abstractNumId w:val="14"/>
  </w:num>
  <w:num w:numId="26">
    <w:abstractNumId w:val="28"/>
  </w:num>
  <w:num w:numId="27">
    <w:abstractNumId w:val="6"/>
  </w:num>
  <w:num w:numId="28">
    <w:abstractNumId w:val="27"/>
  </w:num>
  <w:num w:numId="29">
    <w:abstractNumId w:val="2"/>
  </w:num>
  <w:num w:numId="30">
    <w:abstractNumId w:val="16"/>
  </w:num>
  <w:num w:numId="31">
    <w:abstractNumId w:val="34"/>
  </w:num>
  <w:num w:numId="32">
    <w:abstractNumId w:val="20"/>
  </w:num>
  <w:num w:numId="33">
    <w:abstractNumId w:val="10"/>
  </w:num>
  <w:num w:numId="34">
    <w:abstractNumId w:val="25"/>
  </w:num>
  <w:num w:numId="3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02"/>
    <w:rsid w:val="000230FD"/>
    <w:rsid w:val="00026D03"/>
    <w:rsid w:val="0002713F"/>
    <w:rsid w:val="00027B8F"/>
    <w:rsid w:val="00047A2C"/>
    <w:rsid w:val="000504FB"/>
    <w:rsid w:val="000506CF"/>
    <w:rsid w:val="00051309"/>
    <w:rsid w:val="000544AD"/>
    <w:rsid w:val="00066D76"/>
    <w:rsid w:val="00071A9E"/>
    <w:rsid w:val="000812B9"/>
    <w:rsid w:val="00086A9A"/>
    <w:rsid w:val="00094025"/>
    <w:rsid w:val="00096D6D"/>
    <w:rsid w:val="000B2862"/>
    <w:rsid w:val="000B4918"/>
    <w:rsid w:val="000B67AA"/>
    <w:rsid w:val="000C0C30"/>
    <w:rsid w:val="000C429B"/>
    <w:rsid w:val="000D04FC"/>
    <w:rsid w:val="000D49A2"/>
    <w:rsid w:val="000E31B3"/>
    <w:rsid w:val="000E77D9"/>
    <w:rsid w:val="00100132"/>
    <w:rsid w:val="001028D1"/>
    <w:rsid w:val="001077FE"/>
    <w:rsid w:val="00107D3B"/>
    <w:rsid w:val="00112507"/>
    <w:rsid w:val="0011302D"/>
    <w:rsid w:val="0011385B"/>
    <w:rsid w:val="00113945"/>
    <w:rsid w:val="00113CC8"/>
    <w:rsid w:val="00116D92"/>
    <w:rsid w:val="00117CA3"/>
    <w:rsid w:val="00126F7A"/>
    <w:rsid w:val="001402A7"/>
    <w:rsid w:val="00140683"/>
    <w:rsid w:val="00143BF2"/>
    <w:rsid w:val="001448E3"/>
    <w:rsid w:val="00155EA0"/>
    <w:rsid w:val="00156845"/>
    <w:rsid w:val="00157C4C"/>
    <w:rsid w:val="001633D2"/>
    <w:rsid w:val="001638F2"/>
    <w:rsid w:val="00164932"/>
    <w:rsid w:val="00174A43"/>
    <w:rsid w:val="00180E83"/>
    <w:rsid w:val="00190AA0"/>
    <w:rsid w:val="001923F1"/>
    <w:rsid w:val="00195B70"/>
    <w:rsid w:val="001A29C3"/>
    <w:rsid w:val="001A671E"/>
    <w:rsid w:val="001A6CE7"/>
    <w:rsid w:val="001B03B9"/>
    <w:rsid w:val="001B4059"/>
    <w:rsid w:val="001B4D2F"/>
    <w:rsid w:val="001D5E6D"/>
    <w:rsid w:val="001D6499"/>
    <w:rsid w:val="001E5C90"/>
    <w:rsid w:val="001F0A52"/>
    <w:rsid w:val="001F6BEA"/>
    <w:rsid w:val="001F744B"/>
    <w:rsid w:val="002001BB"/>
    <w:rsid w:val="0020491C"/>
    <w:rsid w:val="00207C15"/>
    <w:rsid w:val="00207D67"/>
    <w:rsid w:val="00213A15"/>
    <w:rsid w:val="00223F6F"/>
    <w:rsid w:val="00226CAF"/>
    <w:rsid w:val="00227DD1"/>
    <w:rsid w:val="002339C2"/>
    <w:rsid w:val="00233C4F"/>
    <w:rsid w:val="002343CA"/>
    <w:rsid w:val="002379C1"/>
    <w:rsid w:val="002432BF"/>
    <w:rsid w:val="00244051"/>
    <w:rsid w:val="00260584"/>
    <w:rsid w:val="00264797"/>
    <w:rsid w:val="00265143"/>
    <w:rsid w:val="0027389B"/>
    <w:rsid w:val="00274F9F"/>
    <w:rsid w:val="00277391"/>
    <w:rsid w:val="002801C4"/>
    <w:rsid w:val="0029150D"/>
    <w:rsid w:val="00295D6F"/>
    <w:rsid w:val="00297E04"/>
    <w:rsid w:val="002A045F"/>
    <w:rsid w:val="002A35FE"/>
    <w:rsid w:val="002B221F"/>
    <w:rsid w:val="002B4756"/>
    <w:rsid w:val="002B6ECD"/>
    <w:rsid w:val="002C37AB"/>
    <w:rsid w:val="002C669F"/>
    <w:rsid w:val="002D36FB"/>
    <w:rsid w:val="002D570E"/>
    <w:rsid w:val="002D7B6E"/>
    <w:rsid w:val="002F1723"/>
    <w:rsid w:val="00300229"/>
    <w:rsid w:val="0030743B"/>
    <w:rsid w:val="00316429"/>
    <w:rsid w:val="003231BB"/>
    <w:rsid w:val="00324155"/>
    <w:rsid w:val="003309E9"/>
    <w:rsid w:val="00334D78"/>
    <w:rsid w:val="0033728C"/>
    <w:rsid w:val="0034091A"/>
    <w:rsid w:val="003419A6"/>
    <w:rsid w:val="00342BB4"/>
    <w:rsid w:val="0034324E"/>
    <w:rsid w:val="00346736"/>
    <w:rsid w:val="00346FB1"/>
    <w:rsid w:val="00347D79"/>
    <w:rsid w:val="003523E7"/>
    <w:rsid w:val="0035335A"/>
    <w:rsid w:val="00353959"/>
    <w:rsid w:val="00360E15"/>
    <w:rsid w:val="003610F7"/>
    <w:rsid w:val="00364B88"/>
    <w:rsid w:val="003670B3"/>
    <w:rsid w:val="003705A7"/>
    <w:rsid w:val="00370839"/>
    <w:rsid w:val="003732F2"/>
    <w:rsid w:val="003863D7"/>
    <w:rsid w:val="00387E5A"/>
    <w:rsid w:val="003920A8"/>
    <w:rsid w:val="003B1990"/>
    <w:rsid w:val="003B24D0"/>
    <w:rsid w:val="003B5733"/>
    <w:rsid w:val="003C1E6B"/>
    <w:rsid w:val="003C21E6"/>
    <w:rsid w:val="003C3F3B"/>
    <w:rsid w:val="003C6531"/>
    <w:rsid w:val="003D304D"/>
    <w:rsid w:val="003D5847"/>
    <w:rsid w:val="003D656B"/>
    <w:rsid w:val="003E4D06"/>
    <w:rsid w:val="003E676E"/>
    <w:rsid w:val="003E7600"/>
    <w:rsid w:val="003F30AA"/>
    <w:rsid w:val="003F7366"/>
    <w:rsid w:val="004000B8"/>
    <w:rsid w:val="0040291C"/>
    <w:rsid w:val="0040346B"/>
    <w:rsid w:val="00406CD1"/>
    <w:rsid w:val="00427EBB"/>
    <w:rsid w:val="0043616A"/>
    <w:rsid w:val="0043724F"/>
    <w:rsid w:val="00443770"/>
    <w:rsid w:val="00444704"/>
    <w:rsid w:val="00444761"/>
    <w:rsid w:val="00444FA9"/>
    <w:rsid w:val="00454F70"/>
    <w:rsid w:val="00457D0A"/>
    <w:rsid w:val="00457F79"/>
    <w:rsid w:val="00465CAB"/>
    <w:rsid w:val="00471A08"/>
    <w:rsid w:val="00471F29"/>
    <w:rsid w:val="00475270"/>
    <w:rsid w:val="00485E31"/>
    <w:rsid w:val="004866B7"/>
    <w:rsid w:val="00491BA1"/>
    <w:rsid w:val="00492976"/>
    <w:rsid w:val="004A2EB8"/>
    <w:rsid w:val="004A32F9"/>
    <w:rsid w:val="004A54CC"/>
    <w:rsid w:val="004A6F3D"/>
    <w:rsid w:val="004B0118"/>
    <w:rsid w:val="004B691A"/>
    <w:rsid w:val="004C482B"/>
    <w:rsid w:val="004C4A91"/>
    <w:rsid w:val="004D393C"/>
    <w:rsid w:val="004D6B22"/>
    <w:rsid w:val="004E03F0"/>
    <w:rsid w:val="004E237B"/>
    <w:rsid w:val="004E37D3"/>
    <w:rsid w:val="004E484D"/>
    <w:rsid w:val="004E5E5B"/>
    <w:rsid w:val="004F4F95"/>
    <w:rsid w:val="004F5B46"/>
    <w:rsid w:val="005163A2"/>
    <w:rsid w:val="00516BB6"/>
    <w:rsid w:val="00521823"/>
    <w:rsid w:val="00522131"/>
    <w:rsid w:val="00524200"/>
    <w:rsid w:val="005245FB"/>
    <w:rsid w:val="005262C0"/>
    <w:rsid w:val="00534148"/>
    <w:rsid w:val="005364A1"/>
    <w:rsid w:val="005422B1"/>
    <w:rsid w:val="0054524A"/>
    <w:rsid w:val="00546A10"/>
    <w:rsid w:val="00561379"/>
    <w:rsid w:val="0056150F"/>
    <w:rsid w:val="00567B27"/>
    <w:rsid w:val="00576351"/>
    <w:rsid w:val="005814EB"/>
    <w:rsid w:val="005855E4"/>
    <w:rsid w:val="00587D47"/>
    <w:rsid w:val="00592590"/>
    <w:rsid w:val="005A0068"/>
    <w:rsid w:val="005A3DD1"/>
    <w:rsid w:val="005A4425"/>
    <w:rsid w:val="005A5A0F"/>
    <w:rsid w:val="005A5DAF"/>
    <w:rsid w:val="005C057B"/>
    <w:rsid w:val="005C3193"/>
    <w:rsid w:val="005C3B7C"/>
    <w:rsid w:val="005D3B45"/>
    <w:rsid w:val="005D5376"/>
    <w:rsid w:val="005E6231"/>
    <w:rsid w:val="005E683D"/>
    <w:rsid w:val="005E7B4D"/>
    <w:rsid w:val="00603D2D"/>
    <w:rsid w:val="006074FF"/>
    <w:rsid w:val="00610198"/>
    <w:rsid w:val="006107A0"/>
    <w:rsid w:val="00610E41"/>
    <w:rsid w:val="00617892"/>
    <w:rsid w:val="0062363E"/>
    <w:rsid w:val="00623C6C"/>
    <w:rsid w:val="00624D77"/>
    <w:rsid w:val="006252F9"/>
    <w:rsid w:val="00625682"/>
    <w:rsid w:val="0063007C"/>
    <w:rsid w:val="006307B3"/>
    <w:rsid w:val="0063185A"/>
    <w:rsid w:val="00631AE6"/>
    <w:rsid w:val="00643C66"/>
    <w:rsid w:val="00644A88"/>
    <w:rsid w:val="0065002D"/>
    <w:rsid w:val="006577AF"/>
    <w:rsid w:val="006635A7"/>
    <w:rsid w:val="00664AE7"/>
    <w:rsid w:val="0067576D"/>
    <w:rsid w:val="00693026"/>
    <w:rsid w:val="00693676"/>
    <w:rsid w:val="00697B3B"/>
    <w:rsid w:val="006A015C"/>
    <w:rsid w:val="006A2EF1"/>
    <w:rsid w:val="006A51C8"/>
    <w:rsid w:val="006B3F02"/>
    <w:rsid w:val="006B5379"/>
    <w:rsid w:val="006C258C"/>
    <w:rsid w:val="006C491A"/>
    <w:rsid w:val="006C759F"/>
    <w:rsid w:val="006D180E"/>
    <w:rsid w:val="006D3DD2"/>
    <w:rsid w:val="006E7DF5"/>
    <w:rsid w:val="006E7E8F"/>
    <w:rsid w:val="006F01A1"/>
    <w:rsid w:val="006F0994"/>
    <w:rsid w:val="006F133A"/>
    <w:rsid w:val="0070449A"/>
    <w:rsid w:val="007046E9"/>
    <w:rsid w:val="007072A8"/>
    <w:rsid w:val="00712C60"/>
    <w:rsid w:val="00716F22"/>
    <w:rsid w:val="00716F60"/>
    <w:rsid w:val="007209A8"/>
    <w:rsid w:val="00731C2F"/>
    <w:rsid w:val="00735D7E"/>
    <w:rsid w:val="0074753F"/>
    <w:rsid w:val="00756C2E"/>
    <w:rsid w:val="00762F1E"/>
    <w:rsid w:val="0076424A"/>
    <w:rsid w:val="0076440E"/>
    <w:rsid w:val="00765BCD"/>
    <w:rsid w:val="007662B2"/>
    <w:rsid w:val="00766876"/>
    <w:rsid w:val="0076779A"/>
    <w:rsid w:val="00767AF1"/>
    <w:rsid w:val="007742B9"/>
    <w:rsid w:val="00774D62"/>
    <w:rsid w:val="00781173"/>
    <w:rsid w:val="00787250"/>
    <w:rsid w:val="007944B2"/>
    <w:rsid w:val="007961CA"/>
    <w:rsid w:val="007A1631"/>
    <w:rsid w:val="007A17EA"/>
    <w:rsid w:val="007A2CFD"/>
    <w:rsid w:val="007B2922"/>
    <w:rsid w:val="007D3134"/>
    <w:rsid w:val="007D7EE7"/>
    <w:rsid w:val="007E56CB"/>
    <w:rsid w:val="007E5CF5"/>
    <w:rsid w:val="007F106C"/>
    <w:rsid w:val="007F1F2A"/>
    <w:rsid w:val="007F3437"/>
    <w:rsid w:val="007F4E8C"/>
    <w:rsid w:val="007F4F3B"/>
    <w:rsid w:val="007F4F87"/>
    <w:rsid w:val="0080439E"/>
    <w:rsid w:val="00805BD7"/>
    <w:rsid w:val="00823F82"/>
    <w:rsid w:val="008333EE"/>
    <w:rsid w:val="00834EDF"/>
    <w:rsid w:val="00837D8F"/>
    <w:rsid w:val="008472EF"/>
    <w:rsid w:val="00852924"/>
    <w:rsid w:val="00853A5E"/>
    <w:rsid w:val="00854095"/>
    <w:rsid w:val="00867474"/>
    <w:rsid w:val="008734E7"/>
    <w:rsid w:val="00874929"/>
    <w:rsid w:val="00886507"/>
    <w:rsid w:val="00886ED1"/>
    <w:rsid w:val="008879EC"/>
    <w:rsid w:val="00893E12"/>
    <w:rsid w:val="00894909"/>
    <w:rsid w:val="008A3D04"/>
    <w:rsid w:val="008A4964"/>
    <w:rsid w:val="008A640D"/>
    <w:rsid w:val="008A6B16"/>
    <w:rsid w:val="008B1C30"/>
    <w:rsid w:val="008B5171"/>
    <w:rsid w:val="008B6597"/>
    <w:rsid w:val="008C0B60"/>
    <w:rsid w:val="008C1F12"/>
    <w:rsid w:val="008C3336"/>
    <w:rsid w:val="008C7580"/>
    <w:rsid w:val="008D25E0"/>
    <w:rsid w:val="008D2CDD"/>
    <w:rsid w:val="008D4970"/>
    <w:rsid w:val="008D5007"/>
    <w:rsid w:val="008D63F0"/>
    <w:rsid w:val="008E3275"/>
    <w:rsid w:val="008E5857"/>
    <w:rsid w:val="009022BE"/>
    <w:rsid w:val="00910545"/>
    <w:rsid w:val="009127D6"/>
    <w:rsid w:val="00924907"/>
    <w:rsid w:val="00940061"/>
    <w:rsid w:val="00944B69"/>
    <w:rsid w:val="00951181"/>
    <w:rsid w:val="00953BC0"/>
    <w:rsid w:val="00956A96"/>
    <w:rsid w:val="009570FC"/>
    <w:rsid w:val="00960CA9"/>
    <w:rsid w:val="009710DB"/>
    <w:rsid w:val="00971D0A"/>
    <w:rsid w:val="0097673C"/>
    <w:rsid w:val="00992BA0"/>
    <w:rsid w:val="00996C5C"/>
    <w:rsid w:val="00996EC5"/>
    <w:rsid w:val="009A0DE5"/>
    <w:rsid w:val="009A0ED9"/>
    <w:rsid w:val="009B5CD5"/>
    <w:rsid w:val="009B7717"/>
    <w:rsid w:val="009D2E59"/>
    <w:rsid w:val="009D3BBB"/>
    <w:rsid w:val="009E6CA7"/>
    <w:rsid w:val="00A02B46"/>
    <w:rsid w:val="00A052E1"/>
    <w:rsid w:val="00A05AF4"/>
    <w:rsid w:val="00A05E7D"/>
    <w:rsid w:val="00A10A2C"/>
    <w:rsid w:val="00A127CB"/>
    <w:rsid w:val="00A16EB6"/>
    <w:rsid w:val="00A23B65"/>
    <w:rsid w:val="00A24B36"/>
    <w:rsid w:val="00A24CD4"/>
    <w:rsid w:val="00A25B6C"/>
    <w:rsid w:val="00A31937"/>
    <w:rsid w:val="00A40AD3"/>
    <w:rsid w:val="00A42CD4"/>
    <w:rsid w:val="00A4312C"/>
    <w:rsid w:val="00A44388"/>
    <w:rsid w:val="00A45594"/>
    <w:rsid w:val="00A5186B"/>
    <w:rsid w:val="00A53E4F"/>
    <w:rsid w:val="00A5562E"/>
    <w:rsid w:val="00A62057"/>
    <w:rsid w:val="00A63076"/>
    <w:rsid w:val="00A663E5"/>
    <w:rsid w:val="00A71B58"/>
    <w:rsid w:val="00A726BD"/>
    <w:rsid w:val="00A72B88"/>
    <w:rsid w:val="00A72ED0"/>
    <w:rsid w:val="00A808F8"/>
    <w:rsid w:val="00A813D2"/>
    <w:rsid w:val="00A83E46"/>
    <w:rsid w:val="00A862A6"/>
    <w:rsid w:val="00A91730"/>
    <w:rsid w:val="00A91D10"/>
    <w:rsid w:val="00A94F11"/>
    <w:rsid w:val="00A95535"/>
    <w:rsid w:val="00AA0D0F"/>
    <w:rsid w:val="00AA3117"/>
    <w:rsid w:val="00AA6335"/>
    <w:rsid w:val="00AA647D"/>
    <w:rsid w:val="00AB04CA"/>
    <w:rsid w:val="00AB40BD"/>
    <w:rsid w:val="00AB7975"/>
    <w:rsid w:val="00AC0F08"/>
    <w:rsid w:val="00AC44C1"/>
    <w:rsid w:val="00AC4E65"/>
    <w:rsid w:val="00AD360E"/>
    <w:rsid w:val="00AE0C52"/>
    <w:rsid w:val="00AF6227"/>
    <w:rsid w:val="00B057E6"/>
    <w:rsid w:val="00B11788"/>
    <w:rsid w:val="00B13294"/>
    <w:rsid w:val="00B176FE"/>
    <w:rsid w:val="00B2312E"/>
    <w:rsid w:val="00B27AB7"/>
    <w:rsid w:val="00B3144B"/>
    <w:rsid w:val="00B3714A"/>
    <w:rsid w:val="00B42930"/>
    <w:rsid w:val="00B47844"/>
    <w:rsid w:val="00B53749"/>
    <w:rsid w:val="00B625F2"/>
    <w:rsid w:val="00B6372B"/>
    <w:rsid w:val="00B65721"/>
    <w:rsid w:val="00B659CF"/>
    <w:rsid w:val="00B70163"/>
    <w:rsid w:val="00B71C84"/>
    <w:rsid w:val="00B8272C"/>
    <w:rsid w:val="00B83763"/>
    <w:rsid w:val="00B84CA9"/>
    <w:rsid w:val="00B87164"/>
    <w:rsid w:val="00B93C61"/>
    <w:rsid w:val="00B96A7E"/>
    <w:rsid w:val="00BA0A81"/>
    <w:rsid w:val="00BA136D"/>
    <w:rsid w:val="00BA7028"/>
    <w:rsid w:val="00BB3DAB"/>
    <w:rsid w:val="00BB5615"/>
    <w:rsid w:val="00BB581E"/>
    <w:rsid w:val="00BC394A"/>
    <w:rsid w:val="00BC5178"/>
    <w:rsid w:val="00BC624C"/>
    <w:rsid w:val="00BC7B9B"/>
    <w:rsid w:val="00BD387D"/>
    <w:rsid w:val="00BD3E68"/>
    <w:rsid w:val="00BD7D41"/>
    <w:rsid w:val="00BE0734"/>
    <w:rsid w:val="00BE3548"/>
    <w:rsid w:val="00BE43D3"/>
    <w:rsid w:val="00BE45AF"/>
    <w:rsid w:val="00BE4B79"/>
    <w:rsid w:val="00BF311E"/>
    <w:rsid w:val="00C02881"/>
    <w:rsid w:val="00C2154F"/>
    <w:rsid w:val="00C216BF"/>
    <w:rsid w:val="00C25360"/>
    <w:rsid w:val="00C25DBF"/>
    <w:rsid w:val="00C320EF"/>
    <w:rsid w:val="00C3571B"/>
    <w:rsid w:val="00C35B5E"/>
    <w:rsid w:val="00C36A0D"/>
    <w:rsid w:val="00C36A68"/>
    <w:rsid w:val="00C37181"/>
    <w:rsid w:val="00C400F4"/>
    <w:rsid w:val="00C40AB9"/>
    <w:rsid w:val="00C46468"/>
    <w:rsid w:val="00C521BF"/>
    <w:rsid w:val="00C528AF"/>
    <w:rsid w:val="00C57D97"/>
    <w:rsid w:val="00C647A6"/>
    <w:rsid w:val="00C66C02"/>
    <w:rsid w:val="00C73CEB"/>
    <w:rsid w:val="00C811AD"/>
    <w:rsid w:val="00C861DE"/>
    <w:rsid w:val="00C93729"/>
    <w:rsid w:val="00C948D7"/>
    <w:rsid w:val="00CB0035"/>
    <w:rsid w:val="00CB3A24"/>
    <w:rsid w:val="00CB4DD0"/>
    <w:rsid w:val="00CC05FA"/>
    <w:rsid w:val="00CD3E8B"/>
    <w:rsid w:val="00CD4F89"/>
    <w:rsid w:val="00CD58DE"/>
    <w:rsid w:val="00CE46B1"/>
    <w:rsid w:val="00CE4F57"/>
    <w:rsid w:val="00CF14AD"/>
    <w:rsid w:val="00CF16DC"/>
    <w:rsid w:val="00CF2257"/>
    <w:rsid w:val="00CF6126"/>
    <w:rsid w:val="00CF793F"/>
    <w:rsid w:val="00D02D1C"/>
    <w:rsid w:val="00D10412"/>
    <w:rsid w:val="00D10777"/>
    <w:rsid w:val="00D20924"/>
    <w:rsid w:val="00D368B0"/>
    <w:rsid w:val="00D42E81"/>
    <w:rsid w:val="00D50F83"/>
    <w:rsid w:val="00D53AFB"/>
    <w:rsid w:val="00D56600"/>
    <w:rsid w:val="00D566DC"/>
    <w:rsid w:val="00D572CC"/>
    <w:rsid w:val="00D663D6"/>
    <w:rsid w:val="00D70EB3"/>
    <w:rsid w:val="00D74098"/>
    <w:rsid w:val="00D749D7"/>
    <w:rsid w:val="00D83A57"/>
    <w:rsid w:val="00D84057"/>
    <w:rsid w:val="00D85C6A"/>
    <w:rsid w:val="00D95652"/>
    <w:rsid w:val="00DA070D"/>
    <w:rsid w:val="00DA789B"/>
    <w:rsid w:val="00DB64ED"/>
    <w:rsid w:val="00DC056A"/>
    <w:rsid w:val="00DC34B2"/>
    <w:rsid w:val="00DC6FED"/>
    <w:rsid w:val="00DD403D"/>
    <w:rsid w:val="00DD42A1"/>
    <w:rsid w:val="00DE2960"/>
    <w:rsid w:val="00DE72F5"/>
    <w:rsid w:val="00DF259A"/>
    <w:rsid w:val="00DF371D"/>
    <w:rsid w:val="00DF6D7D"/>
    <w:rsid w:val="00E05E6D"/>
    <w:rsid w:val="00E149DC"/>
    <w:rsid w:val="00E14A02"/>
    <w:rsid w:val="00E26FC3"/>
    <w:rsid w:val="00E37457"/>
    <w:rsid w:val="00E42739"/>
    <w:rsid w:val="00E4487A"/>
    <w:rsid w:val="00E72F46"/>
    <w:rsid w:val="00E902FB"/>
    <w:rsid w:val="00E92594"/>
    <w:rsid w:val="00E94108"/>
    <w:rsid w:val="00E94B4E"/>
    <w:rsid w:val="00E9597A"/>
    <w:rsid w:val="00EA622F"/>
    <w:rsid w:val="00EA76A8"/>
    <w:rsid w:val="00EA77E1"/>
    <w:rsid w:val="00EB686B"/>
    <w:rsid w:val="00EB7B7F"/>
    <w:rsid w:val="00EC5B32"/>
    <w:rsid w:val="00EC65DA"/>
    <w:rsid w:val="00ED2AFD"/>
    <w:rsid w:val="00ED7553"/>
    <w:rsid w:val="00EE4FF2"/>
    <w:rsid w:val="00EE6C92"/>
    <w:rsid w:val="00EE7941"/>
    <w:rsid w:val="00EF4304"/>
    <w:rsid w:val="00F03419"/>
    <w:rsid w:val="00F043BF"/>
    <w:rsid w:val="00F0526E"/>
    <w:rsid w:val="00F05C41"/>
    <w:rsid w:val="00F1032B"/>
    <w:rsid w:val="00F11512"/>
    <w:rsid w:val="00F15706"/>
    <w:rsid w:val="00F31AB2"/>
    <w:rsid w:val="00F339CD"/>
    <w:rsid w:val="00F34097"/>
    <w:rsid w:val="00F36A78"/>
    <w:rsid w:val="00F41730"/>
    <w:rsid w:val="00F534CA"/>
    <w:rsid w:val="00F55E4A"/>
    <w:rsid w:val="00F572DB"/>
    <w:rsid w:val="00F61621"/>
    <w:rsid w:val="00F70F46"/>
    <w:rsid w:val="00F715BC"/>
    <w:rsid w:val="00F81552"/>
    <w:rsid w:val="00F90B08"/>
    <w:rsid w:val="00F936FE"/>
    <w:rsid w:val="00F96BDA"/>
    <w:rsid w:val="00F96E6D"/>
    <w:rsid w:val="00FA5930"/>
    <w:rsid w:val="00FC759D"/>
    <w:rsid w:val="00FD6B20"/>
    <w:rsid w:val="00FD6ED0"/>
    <w:rsid w:val="00FE535D"/>
    <w:rsid w:val="00FF22D7"/>
    <w:rsid w:val="00FF2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23527EA"/>
  <w15:docId w15:val="{4A22A3CB-167C-40AC-8888-B88721CA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2D"/>
  </w:style>
  <w:style w:type="paragraph" w:styleId="Heading1">
    <w:name w:val="heading 1"/>
    <w:basedOn w:val="Normal"/>
    <w:next w:val="Normal"/>
    <w:link w:val="Heading1Char"/>
    <w:uiPriority w:val="9"/>
    <w:qFormat/>
    <w:rsid w:val="00852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01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1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02"/>
    <w:pPr>
      <w:tabs>
        <w:tab w:val="center" w:pos="4680"/>
        <w:tab w:val="right" w:pos="9360"/>
      </w:tabs>
      <w:spacing w:line="240" w:lineRule="auto"/>
    </w:pPr>
  </w:style>
  <w:style w:type="character" w:customStyle="1" w:styleId="HeaderChar">
    <w:name w:val="Header Char"/>
    <w:basedOn w:val="DefaultParagraphFont"/>
    <w:link w:val="Header"/>
    <w:uiPriority w:val="99"/>
    <w:rsid w:val="006B3F02"/>
  </w:style>
  <w:style w:type="paragraph" w:styleId="Footer">
    <w:name w:val="footer"/>
    <w:basedOn w:val="Normal"/>
    <w:link w:val="FooterChar"/>
    <w:uiPriority w:val="99"/>
    <w:unhideWhenUsed/>
    <w:rsid w:val="006B3F02"/>
    <w:pPr>
      <w:tabs>
        <w:tab w:val="center" w:pos="4680"/>
        <w:tab w:val="right" w:pos="9360"/>
      </w:tabs>
      <w:spacing w:line="240" w:lineRule="auto"/>
    </w:pPr>
  </w:style>
  <w:style w:type="character" w:customStyle="1" w:styleId="FooterChar">
    <w:name w:val="Footer Char"/>
    <w:basedOn w:val="DefaultParagraphFont"/>
    <w:link w:val="Footer"/>
    <w:uiPriority w:val="99"/>
    <w:rsid w:val="006B3F02"/>
  </w:style>
  <w:style w:type="character" w:styleId="PageNumber">
    <w:name w:val="page number"/>
    <w:basedOn w:val="DefaultParagraphFont"/>
    <w:rsid w:val="006B3F02"/>
  </w:style>
  <w:style w:type="table" w:styleId="TableGrid">
    <w:name w:val="Table Grid"/>
    <w:basedOn w:val="TableNormal"/>
    <w:uiPriority w:val="59"/>
    <w:rsid w:val="006B3F0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D0A"/>
    <w:pPr>
      <w:ind w:left="720"/>
      <w:contextualSpacing/>
    </w:pPr>
  </w:style>
  <w:style w:type="paragraph" w:customStyle="1" w:styleId="BulletText1">
    <w:name w:val="Bullet Text 1"/>
    <w:basedOn w:val="Normal"/>
    <w:rsid w:val="00971D0A"/>
    <w:pPr>
      <w:numPr>
        <w:numId w:val="1"/>
      </w:numPr>
      <w:spacing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1D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0A"/>
    <w:rPr>
      <w:rFonts w:ascii="Tahoma" w:hAnsi="Tahoma" w:cs="Tahoma"/>
      <w:sz w:val="16"/>
      <w:szCs w:val="16"/>
    </w:rPr>
  </w:style>
  <w:style w:type="character" w:styleId="Hyperlink">
    <w:name w:val="Hyperlink"/>
    <w:basedOn w:val="DefaultParagraphFont"/>
    <w:uiPriority w:val="99"/>
    <w:unhideWhenUsed/>
    <w:rsid w:val="00610E41"/>
    <w:rPr>
      <w:color w:val="0000FF" w:themeColor="hyperlink"/>
      <w:u w:val="single"/>
    </w:rPr>
  </w:style>
  <w:style w:type="character" w:styleId="Strong">
    <w:name w:val="Strong"/>
    <w:qFormat/>
    <w:rsid w:val="00DB64ED"/>
    <w:rPr>
      <w:b/>
      <w:bCs/>
    </w:rPr>
  </w:style>
  <w:style w:type="paragraph" w:styleId="NormalWeb">
    <w:name w:val="Normal (Web)"/>
    <w:basedOn w:val="Normal"/>
    <w:uiPriority w:val="99"/>
    <w:semiHidden/>
    <w:unhideWhenUsed/>
    <w:rsid w:val="00EE4F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5292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2924"/>
    <w:pPr>
      <w:outlineLvl w:val="9"/>
    </w:pPr>
    <w:rPr>
      <w:lang w:eastAsia="ja-JP"/>
    </w:rPr>
  </w:style>
  <w:style w:type="paragraph" w:styleId="TOC2">
    <w:name w:val="toc 2"/>
    <w:basedOn w:val="Normal"/>
    <w:next w:val="Normal"/>
    <w:autoRedefine/>
    <w:uiPriority w:val="39"/>
    <w:unhideWhenUsed/>
    <w:qFormat/>
    <w:rsid w:val="00852924"/>
    <w:pPr>
      <w:ind w:left="220"/>
    </w:pPr>
    <w:rPr>
      <w:b/>
    </w:rPr>
  </w:style>
  <w:style w:type="paragraph" w:styleId="TOC1">
    <w:name w:val="toc 1"/>
    <w:basedOn w:val="Normal"/>
    <w:next w:val="Normal"/>
    <w:autoRedefine/>
    <w:uiPriority w:val="39"/>
    <w:unhideWhenUsed/>
    <w:qFormat/>
    <w:rsid w:val="00AA647D"/>
    <w:pPr>
      <w:tabs>
        <w:tab w:val="right" w:leader="dot" w:pos="12950"/>
      </w:tabs>
      <w:spacing w:before="120"/>
    </w:pPr>
    <w:rPr>
      <w:b/>
      <w:sz w:val="24"/>
      <w:szCs w:val="24"/>
    </w:rPr>
  </w:style>
  <w:style w:type="paragraph" w:styleId="TOC3">
    <w:name w:val="toc 3"/>
    <w:basedOn w:val="Normal"/>
    <w:next w:val="Normal"/>
    <w:autoRedefine/>
    <w:uiPriority w:val="39"/>
    <w:unhideWhenUsed/>
    <w:qFormat/>
    <w:rsid w:val="00D10412"/>
    <w:pPr>
      <w:ind w:left="440"/>
    </w:pPr>
  </w:style>
  <w:style w:type="character" w:styleId="PlaceholderText">
    <w:name w:val="Placeholder Text"/>
    <w:basedOn w:val="DefaultParagraphFont"/>
    <w:uiPriority w:val="99"/>
    <w:semiHidden/>
    <w:rsid w:val="004F4F95"/>
    <w:rPr>
      <w:color w:val="808080"/>
    </w:rPr>
  </w:style>
  <w:style w:type="paragraph" w:customStyle="1" w:styleId="Default">
    <w:name w:val="Default"/>
    <w:rsid w:val="00A72B88"/>
    <w:pPr>
      <w:autoSpaceDE w:val="0"/>
      <w:autoSpaceDN w:val="0"/>
      <w:adjustRightInd w:val="0"/>
      <w:spacing w:line="240" w:lineRule="auto"/>
    </w:pPr>
    <w:rPr>
      <w:rFonts w:ascii="Calibri" w:hAnsi="Calibri" w:cs="Calibri"/>
      <w:color w:val="000000"/>
      <w:sz w:val="24"/>
      <w:szCs w:val="24"/>
    </w:rPr>
  </w:style>
  <w:style w:type="paragraph" w:styleId="TOC4">
    <w:name w:val="toc 4"/>
    <w:basedOn w:val="Normal"/>
    <w:next w:val="Normal"/>
    <w:autoRedefine/>
    <w:uiPriority w:val="39"/>
    <w:semiHidden/>
    <w:unhideWhenUsed/>
    <w:rsid w:val="00DE72F5"/>
    <w:pPr>
      <w:ind w:left="660"/>
    </w:pPr>
    <w:rPr>
      <w:sz w:val="20"/>
      <w:szCs w:val="20"/>
    </w:rPr>
  </w:style>
  <w:style w:type="paragraph" w:styleId="TOC5">
    <w:name w:val="toc 5"/>
    <w:basedOn w:val="Normal"/>
    <w:next w:val="Normal"/>
    <w:autoRedefine/>
    <w:uiPriority w:val="39"/>
    <w:semiHidden/>
    <w:unhideWhenUsed/>
    <w:rsid w:val="00DE72F5"/>
    <w:pPr>
      <w:ind w:left="880"/>
    </w:pPr>
    <w:rPr>
      <w:sz w:val="20"/>
      <w:szCs w:val="20"/>
    </w:rPr>
  </w:style>
  <w:style w:type="paragraph" w:styleId="TOC6">
    <w:name w:val="toc 6"/>
    <w:basedOn w:val="Normal"/>
    <w:next w:val="Normal"/>
    <w:autoRedefine/>
    <w:uiPriority w:val="39"/>
    <w:semiHidden/>
    <w:unhideWhenUsed/>
    <w:rsid w:val="00DE72F5"/>
    <w:pPr>
      <w:ind w:left="1100"/>
    </w:pPr>
    <w:rPr>
      <w:sz w:val="20"/>
      <w:szCs w:val="20"/>
    </w:rPr>
  </w:style>
  <w:style w:type="paragraph" w:styleId="TOC7">
    <w:name w:val="toc 7"/>
    <w:basedOn w:val="Normal"/>
    <w:next w:val="Normal"/>
    <w:autoRedefine/>
    <w:uiPriority w:val="39"/>
    <w:semiHidden/>
    <w:unhideWhenUsed/>
    <w:rsid w:val="00DE72F5"/>
    <w:pPr>
      <w:ind w:left="1320"/>
    </w:pPr>
    <w:rPr>
      <w:sz w:val="20"/>
      <w:szCs w:val="20"/>
    </w:rPr>
  </w:style>
  <w:style w:type="paragraph" w:styleId="TOC8">
    <w:name w:val="toc 8"/>
    <w:basedOn w:val="Normal"/>
    <w:next w:val="Normal"/>
    <w:autoRedefine/>
    <w:uiPriority w:val="39"/>
    <w:semiHidden/>
    <w:unhideWhenUsed/>
    <w:rsid w:val="00DE72F5"/>
    <w:pPr>
      <w:ind w:left="1540"/>
    </w:pPr>
    <w:rPr>
      <w:sz w:val="20"/>
      <w:szCs w:val="20"/>
    </w:rPr>
  </w:style>
  <w:style w:type="paragraph" w:styleId="TOC9">
    <w:name w:val="toc 9"/>
    <w:basedOn w:val="Normal"/>
    <w:next w:val="Normal"/>
    <w:autoRedefine/>
    <w:uiPriority w:val="39"/>
    <w:semiHidden/>
    <w:unhideWhenUsed/>
    <w:rsid w:val="00DE72F5"/>
    <w:pPr>
      <w:ind w:left="1760"/>
    </w:pPr>
    <w:rPr>
      <w:sz w:val="20"/>
      <w:szCs w:val="20"/>
    </w:rPr>
  </w:style>
  <w:style w:type="character" w:customStyle="1" w:styleId="Heading2Char">
    <w:name w:val="Heading 2 Char"/>
    <w:basedOn w:val="DefaultParagraphFont"/>
    <w:link w:val="Heading2"/>
    <w:uiPriority w:val="9"/>
    <w:rsid w:val="004B01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0118"/>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unhideWhenUsed/>
    <w:rsid w:val="00A91730"/>
    <w:pPr>
      <w:spacing w:line="240" w:lineRule="auto"/>
    </w:pPr>
    <w:rPr>
      <w:rFonts w:eastAsiaTheme="minorEastAsia"/>
      <w:sz w:val="24"/>
      <w:szCs w:val="24"/>
    </w:rPr>
  </w:style>
  <w:style w:type="character" w:customStyle="1" w:styleId="EndnoteTextChar">
    <w:name w:val="Endnote Text Char"/>
    <w:basedOn w:val="DefaultParagraphFont"/>
    <w:link w:val="EndnoteText"/>
    <w:uiPriority w:val="99"/>
    <w:rsid w:val="00A91730"/>
    <w:rPr>
      <w:rFonts w:eastAsiaTheme="minorEastAsia"/>
      <w:sz w:val="24"/>
      <w:szCs w:val="24"/>
    </w:rPr>
  </w:style>
  <w:style w:type="character" w:styleId="EndnoteReference">
    <w:name w:val="endnote reference"/>
    <w:basedOn w:val="DefaultParagraphFont"/>
    <w:uiPriority w:val="99"/>
    <w:unhideWhenUsed/>
    <w:rsid w:val="00A91730"/>
    <w:rPr>
      <w:vertAlign w:val="superscript"/>
    </w:rPr>
  </w:style>
  <w:style w:type="character" w:customStyle="1" w:styleId="A7">
    <w:name w:val="A7"/>
    <w:uiPriority w:val="99"/>
    <w:rsid w:val="00126F7A"/>
    <w:rPr>
      <w:rFonts w:cs="ITC Galliard Std"/>
      <w:color w:val="3653A5"/>
      <w:sz w:val="26"/>
      <w:szCs w:val="26"/>
      <w:u w:val="single"/>
    </w:rPr>
  </w:style>
  <w:style w:type="paragraph" w:styleId="NoSpacing">
    <w:name w:val="No Spacing"/>
    <w:link w:val="NoSpacingChar"/>
    <w:uiPriority w:val="1"/>
    <w:qFormat/>
    <w:rsid w:val="005814EB"/>
    <w:pPr>
      <w:spacing w:line="240" w:lineRule="auto"/>
    </w:pPr>
    <w:rPr>
      <w:rFonts w:eastAsiaTheme="minorEastAsia"/>
    </w:rPr>
  </w:style>
  <w:style w:type="character" w:customStyle="1" w:styleId="NoSpacingChar">
    <w:name w:val="No Spacing Char"/>
    <w:basedOn w:val="DefaultParagraphFont"/>
    <w:link w:val="NoSpacing"/>
    <w:uiPriority w:val="1"/>
    <w:rsid w:val="005814EB"/>
    <w:rPr>
      <w:rFonts w:eastAsiaTheme="minorEastAsia"/>
    </w:rPr>
  </w:style>
  <w:style w:type="character" w:styleId="IntenseEmphasis">
    <w:name w:val="Intense Emphasis"/>
    <w:basedOn w:val="DefaultParagraphFont"/>
    <w:uiPriority w:val="21"/>
    <w:qFormat/>
    <w:rsid w:val="008333EE"/>
    <w:rPr>
      <w:i/>
      <w:iCs/>
      <w:color w:val="4F81BD" w:themeColor="accent1"/>
    </w:rPr>
  </w:style>
  <w:style w:type="paragraph" w:styleId="BodyText">
    <w:name w:val="Body Text"/>
    <w:basedOn w:val="Normal"/>
    <w:link w:val="BodyTextChar"/>
    <w:uiPriority w:val="1"/>
    <w:qFormat/>
    <w:rsid w:val="005262C0"/>
    <w:pPr>
      <w:widowControl w:val="0"/>
      <w:spacing w:before="69" w:line="240" w:lineRule="auto"/>
      <w:ind w:left="100"/>
    </w:pPr>
    <w:rPr>
      <w:rFonts w:ascii="Arial" w:eastAsia="Arial" w:hAnsi="Arial"/>
      <w:sz w:val="24"/>
      <w:szCs w:val="24"/>
    </w:rPr>
  </w:style>
  <w:style w:type="character" w:customStyle="1" w:styleId="BodyTextChar">
    <w:name w:val="Body Text Char"/>
    <w:basedOn w:val="DefaultParagraphFont"/>
    <w:link w:val="BodyText"/>
    <w:uiPriority w:val="1"/>
    <w:rsid w:val="005262C0"/>
    <w:rPr>
      <w:rFonts w:ascii="Arial" w:eastAsia="Arial" w:hAnsi="Arial"/>
      <w:sz w:val="24"/>
      <w:szCs w:val="24"/>
    </w:rPr>
  </w:style>
  <w:style w:type="character" w:styleId="UnresolvedMention">
    <w:name w:val="Unresolved Mention"/>
    <w:basedOn w:val="DefaultParagraphFont"/>
    <w:uiPriority w:val="99"/>
    <w:semiHidden/>
    <w:unhideWhenUsed/>
    <w:rsid w:val="00D83A57"/>
    <w:rPr>
      <w:color w:val="605E5C"/>
      <w:shd w:val="clear" w:color="auto" w:fill="E1DFDD"/>
    </w:rPr>
  </w:style>
  <w:style w:type="character" w:styleId="FollowedHyperlink">
    <w:name w:val="FollowedHyperlink"/>
    <w:basedOn w:val="DefaultParagraphFont"/>
    <w:uiPriority w:val="99"/>
    <w:semiHidden/>
    <w:unhideWhenUsed/>
    <w:rsid w:val="0065002D"/>
    <w:rPr>
      <w:color w:val="800080" w:themeColor="followedHyperlink"/>
      <w:u w:val="single"/>
    </w:rPr>
  </w:style>
  <w:style w:type="paragraph" w:styleId="Revision">
    <w:name w:val="Revision"/>
    <w:hidden/>
    <w:uiPriority w:val="99"/>
    <w:semiHidden/>
    <w:rsid w:val="00C93729"/>
    <w:pPr>
      <w:spacing w:line="240" w:lineRule="auto"/>
    </w:pPr>
  </w:style>
  <w:style w:type="table" w:styleId="GridTable4-Accent5">
    <w:name w:val="Grid Table 4 Accent 5"/>
    <w:basedOn w:val="TableNormal"/>
    <w:uiPriority w:val="49"/>
    <w:rsid w:val="00CD4F89"/>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360E15"/>
    <w:rPr>
      <w:sz w:val="16"/>
      <w:szCs w:val="16"/>
    </w:rPr>
  </w:style>
  <w:style w:type="paragraph" w:styleId="CommentText">
    <w:name w:val="annotation text"/>
    <w:basedOn w:val="Normal"/>
    <w:link w:val="CommentTextChar"/>
    <w:uiPriority w:val="99"/>
    <w:semiHidden/>
    <w:unhideWhenUsed/>
    <w:rsid w:val="00360E15"/>
    <w:pPr>
      <w:spacing w:line="240" w:lineRule="auto"/>
    </w:pPr>
    <w:rPr>
      <w:sz w:val="20"/>
      <w:szCs w:val="20"/>
    </w:rPr>
  </w:style>
  <w:style w:type="character" w:customStyle="1" w:styleId="CommentTextChar">
    <w:name w:val="Comment Text Char"/>
    <w:basedOn w:val="DefaultParagraphFont"/>
    <w:link w:val="CommentText"/>
    <w:uiPriority w:val="99"/>
    <w:semiHidden/>
    <w:rsid w:val="00360E15"/>
    <w:rPr>
      <w:sz w:val="20"/>
      <w:szCs w:val="20"/>
    </w:rPr>
  </w:style>
  <w:style w:type="paragraph" w:styleId="CommentSubject">
    <w:name w:val="annotation subject"/>
    <w:basedOn w:val="CommentText"/>
    <w:next w:val="CommentText"/>
    <w:link w:val="CommentSubjectChar"/>
    <w:uiPriority w:val="99"/>
    <w:semiHidden/>
    <w:unhideWhenUsed/>
    <w:rsid w:val="00360E15"/>
    <w:rPr>
      <w:b/>
      <w:bCs/>
    </w:rPr>
  </w:style>
  <w:style w:type="character" w:customStyle="1" w:styleId="CommentSubjectChar">
    <w:name w:val="Comment Subject Char"/>
    <w:basedOn w:val="CommentTextChar"/>
    <w:link w:val="CommentSubject"/>
    <w:uiPriority w:val="99"/>
    <w:semiHidden/>
    <w:rsid w:val="00360E15"/>
    <w:rPr>
      <w:b/>
      <w:bCs/>
      <w:sz w:val="20"/>
      <w:szCs w:val="20"/>
    </w:rPr>
  </w:style>
  <w:style w:type="table" w:styleId="GridTable4-Accent1">
    <w:name w:val="Grid Table 4 Accent 1"/>
    <w:basedOn w:val="TableNormal"/>
    <w:uiPriority w:val="49"/>
    <w:rsid w:val="003B24D0"/>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6C75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6274">
      <w:bodyDiv w:val="1"/>
      <w:marLeft w:val="0"/>
      <w:marRight w:val="0"/>
      <w:marTop w:val="0"/>
      <w:marBottom w:val="0"/>
      <w:divBdr>
        <w:top w:val="none" w:sz="0" w:space="0" w:color="auto"/>
        <w:left w:val="none" w:sz="0" w:space="0" w:color="auto"/>
        <w:bottom w:val="none" w:sz="0" w:space="0" w:color="auto"/>
        <w:right w:val="none" w:sz="0" w:space="0" w:color="auto"/>
      </w:divBdr>
    </w:div>
    <w:div w:id="341974274">
      <w:bodyDiv w:val="1"/>
      <w:marLeft w:val="0"/>
      <w:marRight w:val="0"/>
      <w:marTop w:val="0"/>
      <w:marBottom w:val="0"/>
      <w:divBdr>
        <w:top w:val="none" w:sz="0" w:space="0" w:color="auto"/>
        <w:left w:val="none" w:sz="0" w:space="0" w:color="auto"/>
        <w:bottom w:val="none" w:sz="0" w:space="0" w:color="auto"/>
        <w:right w:val="none" w:sz="0" w:space="0" w:color="auto"/>
      </w:divBdr>
    </w:div>
    <w:div w:id="361443532">
      <w:bodyDiv w:val="1"/>
      <w:marLeft w:val="0"/>
      <w:marRight w:val="0"/>
      <w:marTop w:val="0"/>
      <w:marBottom w:val="0"/>
      <w:divBdr>
        <w:top w:val="none" w:sz="0" w:space="0" w:color="auto"/>
        <w:left w:val="none" w:sz="0" w:space="0" w:color="auto"/>
        <w:bottom w:val="none" w:sz="0" w:space="0" w:color="auto"/>
        <w:right w:val="none" w:sz="0" w:space="0" w:color="auto"/>
      </w:divBdr>
      <w:divsChild>
        <w:div w:id="1967850694">
          <w:marLeft w:val="547"/>
          <w:marRight w:val="0"/>
          <w:marTop w:val="139"/>
          <w:marBottom w:val="0"/>
          <w:divBdr>
            <w:top w:val="none" w:sz="0" w:space="0" w:color="auto"/>
            <w:left w:val="none" w:sz="0" w:space="0" w:color="auto"/>
            <w:bottom w:val="none" w:sz="0" w:space="0" w:color="auto"/>
            <w:right w:val="none" w:sz="0" w:space="0" w:color="auto"/>
          </w:divBdr>
        </w:div>
        <w:div w:id="1883781299">
          <w:marLeft w:val="547"/>
          <w:marRight w:val="0"/>
          <w:marTop w:val="139"/>
          <w:marBottom w:val="0"/>
          <w:divBdr>
            <w:top w:val="none" w:sz="0" w:space="0" w:color="auto"/>
            <w:left w:val="none" w:sz="0" w:space="0" w:color="auto"/>
            <w:bottom w:val="none" w:sz="0" w:space="0" w:color="auto"/>
            <w:right w:val="none" w:sz="0" w:space="0" w:color="auto"/>
          </w:divBdr>
        </w:div>
        <w:div w:id="256594823">
          <w:marLeft w:val="547"/>
          <w:marRight w:val="0"/>
          <w:marTop w:val="139"/>
          <w:marBottom w:val="0"/>
          <w:divBdr>
            <w:top w:val="none" w:sz="0" w:space="0" w:color="auto"/>
            <w:left w:val="none" w:sz="0" w:space="0" w:color="auto"/>
            <w:bottom w:val="none" w:sz="0" w:space="0" w:color="auto"/>
            <w:right w:val="none" w:sz="0" w:space="0" w:color="auto"/>
          </w:divBdr>
        </w:div>
      </w:divsChild>
    </w:div>
    <w:div w:id="368575121">
      <w:bodyDiv w:val="1"/>
      <w:marLeft w:val="0"/>
      <w:marRight w:val="0"/>
      <w:marTop w:val="0"/>
      <w:marBottom w:val="0"/>
      <w:divBdr>
        <w:top w:val="none" w:sz="0" w:space="0" w:color="auto"/>
        <w:left w:val="none" w:sz="0" w:space="0" w:color="auto"/>
        <w:bottom w:val="none" w:sz="0" w:space="0" w:color="auto"/>
        <w:right w:val="none" w:sz="0" w:space="0" w:color="auto"/>
      </w:divBdr>
      <w:divsChild>
        <w:div w:id="623270648">
          <w:marLeft w:val="360"/>
          <w:marRight w:val="0"/>
          <w:marTop w:val="200"/>
          <w:marBottom w:val="0"/>
          <w:divBdr>
            <w:top w:val="none" w:sz="0" w:space="0" w:color="auto"/>
            <w:left w:val="none" w:sz="0" w:space="0" w:color="auto"/>
            <w:bottom w:val="none" w:sz="0" w:space="0" w:color="auto"/>
            <w:right w:val="none" w:sz="0" w:space="0" w:color="auto"/>
          </w:divBdr>
        </w:div>
        <w:div w:id="2078698476">
          <w:marLeft w:val="1080"/>
          <w:marRight w:val="0"/>
          <w:marTop w:val="100"/>
          <w:marBottom w:val="0"/>
          <w:divBdr>
            <w:top w:val="none" w:sz="0" w:space="0" w:color="auto"/>
            <w:left w:val="none" w:sz="0" w:space="0" w:color="auto"/>
            <w:bottom w:val="none" w:sz="0" w:space="0" w:color="auto"/>
            <w:right w:val="none" w:sz="0" w:space="0" w:color="auto"/>
          </w:divBdr>
        </w:div>
        <w:div w:id="1177042437">
          <w:marLeft w:val="1080"/>
          <w:marRight w:val="0"/>
          <w:marTop w:val="100"/>
          <w:marBottom w:val="0"/>
          <w:divBdr>
            <w:top w:val="none" w:sz="0" w:space="0" w:color="auto"/>
            <w:left w:val="none" w:sz="0" w:space="0" w:color="auto"/>
            <w:bottom w:val="none" w:sz="0" w:space="0" w:color="auto"/>
            <w:right w:val="none" w:sz="0" w:space="0" w:color="auto"/>
          </w:divBdr>
        </w:div>
        <w:div w:id="2107841552">
          <w:marLeft w:val="1080"/>
          <w:marRight w:val="0"/>
          <w:marTop w:val="100"/>
          <w:marBottom w:val="0"/>
          <w:divBdr>
            <w:top w:val="none" w:sz="0" w:space="0" w:color="auto"/>
            <w:left w:val="none" w:sz="0" w:space="0" w:color="auto"/>
            <w:bottom w:val="none" w:sz="0" w:space="0" w:color="auto"/>
            <w:right w:val="none" w:sz="0" w:space="0" w:color="auto"/>
          </w:divBdr>
        </w:div>
        <w:div w:id="1163737827">
          <w:marLeft w:val="1080"/>
          <w:marRight w:val="0"/>
          <w:marTop w:val="100"/>
          <w:marBottom w:val="0"/>
          <w:divBdr>
            <w:top w:val="none" w:sz="0" w:space="0" w:color="auto"/>
            <w:left w:val="none" w:sz="0" w:space="0" w:color="auto"/>
            <w:bottom w:val="none" w:sz="0" w:space="0" w:color="auto"/>
            <w:right w:val="none" w:sz="0" w:space="0" w:color="auto"/>
          </w:divBdr>
        </w:div>
        <w:div w:id="1811702297">
          <w:marLeft w:val="360"/>
          <w:marRight w:val="0"/>
          <w:marTop w:val="200"/>
          <w:marBottom w:val="0"/>
          <w:divBdr>
            <w:top w:val="none" w:sz="0" w:space="0" w:color="auto"/>
            <w:left w:val="none" w:sz="0" w:space="0" w:color="auto"/>
            <w:bottom w:val="none" w:sz="0" w:space="0" w:color="auto"/>
            <w:right w:val="none" w:sz="0" w:space="0" w:color="auto"/>
          </w:divBdr>
        </w:div>
        <w:div w:id="1363435423">
          <w:marLeft w:val="1080"/>
          <w:marRight w:val="0"/>
          <w:marTop w:val="100"/>
          <w:marBottom w:val="0"/>
          <w:divBdr>
            <w:top w:val="none" w:sz="0" w:space="0" w:color="auto"/>
            <w:left w:val="none" w:sz="0" w:space="0" w:color="auto"/>
            <w:bottom w:val="none" w:sz="0" w:space="0" w:color="auto"/>
            <w:right w:val="none" w:sz="0" w:space="0" w:color="auto"/>
          </w:divBdr>
        </w:div>
        <w:div w:id="1990743023">
          <w:marLeft w:val="1080"/>
          <w:marRight w:val="0"/>
          <w:marTop w:val="100"/>
          <w:marBottom w:val="0"/>
          <w:divBdr>
            <w:top w:val="none" w:sz="0" w:space="0" w:color="auto"/>
            <w:left w:val="none" w:sz="0" w:space="0" w:color="auto"/>
            <w:bottom w:val="none" w:sz="0" w:space="0" w:color="auto"/>
            <w:right w:val="none" w:sz="0" w:space="0" w:color="auto"/>
          </w:divBdr>
        </w:div>
      </w:divsChild>
    </w:div>
    <w:div w:id="405031569">
      <w:bodyDiv w:val="1"/>
      <w:marLeft w:val="0"/>
      <w:marRight w:val="0"/>
      <w:marTop w:val="0"/>
      <w:marBottom w:val="0"/>
      <w:divBdr>
        <w:top w:val="none" w:sz="0" w:space="0" w:color="auto"/>
        <w:left w:val="none" w:sz="0" w:space="0" w:color="auto"/>
        <w:bottom w:val="none" w:sz="0" w:space="0" w:color="auto"/>
        <w:right w:val="none" w:sz="0" w:space="0" w:color="auto"/>
      </w:divBdr>
    </w:div>
    <w:div w:id="418791877">
      <w:bodyDiv w:val="1"/>
      <w:marLeft w:val="0"/>
      <w:marRight w:val="0"/>
      <w:marTop w:val="0"/>
      <w:marBottom w:val="0"/>
      <w:divBdr>
        <w:top w:val="none" w:sz="0" w:space="0" w:color="auto"/>
        <w:left w:val="none" w:sz="0" w:space="0" w:color="auto"/>
        <w:bottom w:val="none" w:sz="0" w:space="0" w:color="auto"/>
        <w:right w:val="none" w:sz="0" w:space="0" w:color="auto"/>
      </w:divBdr>
      <w:divsChild>
        <w:div w:id="195778567">
          <w:marLeft w:val="547"/>
          <w:marRight w:val="0"/>
          <w:marTop w:val="77"/>
          <w:marBottom w:val="0"/>
          <w:divBdr>
            <w:top w:val="none" w:sz="0" w:space="0" w:color="auto"/>
            <w:left w:val="none" w:sz="0" w:space="0" w:color="auto"/>
            <w:bottom w:val="none" w:sz="0" w:space="0" w:color="auto"/>
            <w:right w:val="none" w:sz="0" w:space="0" w:color="auto"/>
          </w:divBdr>
        </w:div>
        <w:div w:id="850486061">
          <w:marLeft w:val="1166"/>
          <w:marRight w:val="0"/>
          <w:marTop w:val="77"/>
          <w:marBottom w:val="0"/>
          <w:divBdr>
            <w:top w:val="none" w:sz="0" w:space="0" w:color="auto"/>
            <w:left w:val="none" w:sz="0" w:space="0" w:color="auto"/>
            <w:bottom w:val="none" w:sz="0" w:space="0" w:color="auto"/>
            <w:right w:val="none" w:sz="0" w:space="0" w:color="auto"/>
          </w:divBdr>
        </w:div>
        <w:div w:id="1170177023">
          <w:marLeft w:val="1166"/>
          <w:marRight w:val="0"/>
          <w:marTop w:val="77"/>
          <w:marBottom w:val="0"/>
          <w:divBdr>
            <w:top w:val="none" w:sz="0" w:space="0" w:color="auto"/>
            <w:left w:val="none" w:sz="0" w:space="0" w:color="auto"/>
            <w:bottom w:val="none" w:sz="0" w:space="0" w:color="auto"/>
            <w:right w:val="none" w:sz="0" w:space="0" w:color="auto"/>
          </w:divBdr>
        </w:div>
        <w:div w:id="1679774649">
          <w:marLeft w:val="1166"/>
          <w:marRight w:val="0"/>
          <w:marTop w:val="77"/>
          <w:marBottom w:val="0"/>
          <w:divBdr>
            <w:top w:val="none" w:sz="0" w:space="0" w:color="auto"/>
            <w:left w:val="none" w:sz="0" w:space="0" w:color="auto"/>
            <w:bottom w:val="none" w:sz="0" w:space="0" w:color="auto"/>
            <w:right w:val="none" w:sz="0" w:space="0" w:color="auto"/>
          </w:divBdr>
        </w:div>
        <w:div w:id="1517035331">
          <w:marLeft w:val="1166"/>
          <w:marRight w:val="0"/>
          <w:marTop w:val="77"/>
          <w:marBottom w:val="0"/>
          <w:divBdr>
            <w:top w:val="none" w:sz="0" w:space="0" w:color="auto"/>
            <w:left w:val="none" w:sz="0" w:space="0" w:color="auto"/>
            <w:bottom w:val="none" w:sz="0" w:space="0" w:color="auto"/>
            <w:right w:val="none" w:sz="0" w:space="0" w:color="auto"/>
          </w:divBdr>
        </w:div>
        <w:div w:id="1576741511">
          <w:marLeft w:val="1166"/>
          <w:marRight w:val="0"/>
          <w:marTop w:val="77"/>
          <w:marBottom w:val="0"/>
          <w:divBdr>
            <w:top w:val="none" w:sz="0" w:space="0" w:color="auto"/>
            <w:left w:val="none" w:sz="0" w:space="0" w:color="auto"/>
            <w:bottom w:val="none" w:sz="0" w:space="0" w:color="auto"/>
            <w:right w:val="none" w:sz="0" w:space="0" w:color="auto"/>
          </w:divBdr>
        </w:div>
      </w:divsChild>
    </w:div>
    <w:div w:id="557937405">
      <w:bodyDiv w:val="1"/>
      <w:marLeft w:val="0"/>
      <w:marRight w:val="0"/>
      <w:marTop w:val="0"/>
      <w:marBottom w:val="0"/>
      <w:divBdr>
        <w:top w:val="none" w:sz="0" w:space="0" w:color="auto"/>
        <w:left w:val="none" w:sz="0" w:space="0" w:color="auto"/>
        <w:bottom w:val="none" w:sz="0" w:space="0" w:color="auto"/>
        <w:right w:val="none" w:sz="0" w:space="0" w:color="auto"/>
      </w:divBdr>
      <w:divsChild>
        <w:div w:id="385881828">
          <w:marLeft w:val="1080"/>
          <w:marRight w:val="0"/>
          <w:marTop w:val="100"/>
          <w:marBottom w:val="0"/>
          <w:divBdr>
            <w:top w:val="none" w:sz="0" w:space="0" w:color="auto"/>
            <w:left w:val="none" w:sz="0" w:space="0" w:color="auto"/>
            <w:bottom w:val="none" w:sz="0" w:space="0" w:color="auto"/>
            <w:right w:val="none" w:sz="0" w:space="0" w:color="auto"/>
          </w:divBdr>
        </w:div>
        <w:div w:id="1849254338">
          <w:marLeft w:val="1080"/>
          <w:marRight w:val="0"/>
          <w:marTop w:val="100"/>
          <w:marBottom w:val="0"/>
          <w:divBdr>
            <w:top w:val="none" w:sz="0" w:space="0" w:color="auto"/>
            <w:left w:val="none" w:sz="0" w:space="0" w:color="auto"/>
            <w:bottom w:val="none" w:sz="0" w:space="0" w:color="auto"/>
            <w:right w:val="none" w:sz="0" w:space="0" w:color="auto"/>
          </w:divBdr>
        </w:div>
        <w:div w:id="369184138">
          <w:marLeft w:val="1080"/>
          <w:marRight w:val="0"/>
          <w:marTop w:val="100"/>
          <w:marBottom w:val="0"/>
          <w:divBdr>
            <w:top w:val="none" w:sz="0" w:space="0" w:color="auto"/>
            <w:left w:val="none" w:sz="0" w:space="0" w:color="auto"/>
            <w:bottom w:val="none" w:sz="0" w:space="0" w:color="auto"/>
            <w:right w:val="none" w:sz="0" w:space="0" w:color="auto"/>
          </w:divBdr>
        </w:div>
        <w:div w:id="490218682">
          <w:marLeft w:val="1080"/>
          <w:marRight w:val="0"/>
          <w:marTop w:val="100"/>
          <w:marBottom w:val="0"/>
          <w:divBdr>
            <w:top w:val="none" w:sz="0" w:space="0" w:color="auto"/>
            <w:left w:val="none" w:sz="0" w:space="0" w:color="auto"/>
            <w:bottom w:val="none" w:sz="0" w:space="0" w:color="auto"/>
            <w:right w:val="none" w:sz="0" w:space="0" w:color="auto"/>
          </w:divBdr>
        </w:div>
        <w:div w:id="625501129">
          <w:marLeft w:val="1080"/>
          <w:marRight w:val="0"/>
          <w:marTop w:val="100"/>
          <w:marBottom w:val="0"/>
          <w:divBdr>
            <w:top w:val="none" w:sz="0" w:space="0" w:color="auto"/>
            <w:left w:val="none" w:sz="0" w:space="0" w:color="auto"/>
            <w:bottom w:val="none" w:sz="0" w:space="0" w:color="auto"/>
            <w:right w:val="none" w:sz="0" w:space="0" w:color="auto"/>
          </w:divBdr>
        </w:div>
        <w:div w:id="108598047">
          <w:marLeft w:val="1080"/>
          <w:marRight w:val="0"/>
          <w:marTop w:val="100"/>
          <w:marBottom w:val="0"/>
          <w:divBdr>
            <w:top w:val="none" w:sz="0" w:space="0" w:color="auto"/>
            <w:left w:val="none" w:sz="0" w:space="0" w:color="auto"/>
            <w:bottom w:val="none" w:sz="0" w:space="0" w:color="auto"/>
            <w:right w:val="none" w:sz="0" w:space="0" w:color="auto"/>
          </w:divBdr>
        </w:div>
      </w:divsChild>
    </w:div>
    <w:div w:id="782697232">
      <w:bodyDiv w:val="1"/>
      <w:marLeft w:val="0"/>
      <w:marRight w:val="0"/>
      <w:marTop w:val="0"/>
      <w:marBottom w:val="0"/>
      <w:divBdr>
        <w:top w:val="none" w:sz="0" w:space="0" w:color="auto"/>
        <w:left w:val="none" w:sz="0" w:space="0" w:color="auto"/>
        <w:bottom w:val="none" w:sz="0" w:space="0" w:color="auto"/>
        <w:right w:val="none" w:sz="0" w:space="0" w:color="auto"/>
      </w:divBdr>
      <w:divsChild>
        <w:div w:id="1007367432">
          <w:marLeft w:val="360"/>
          <w:marRight w:val="0"/>
          <w:marTop w:val="200"/>
          <w:marBottom w:val="0"/>
          <w:divBdr>
            <w:top w:val="none" w:sz="0" w:space="0" w:color="auto"/>
            <w:left w:val="none" w:sz="0" w:space="0" w:color="auto"/>
            <w:bottom w:val="none" w:sz="0" w:space="0" w:color="auto"/>
            <w:right w:val="none" w:sz="0" w:space="0" w:color="auto"/>
          </w:divBdr>
        </w:div>
        <w:div w:id="1607499680">
          <w:marLeft w:val="360"/>
          <w:marRight w:val="0"/>
          <w:marTop w:val="200"/>
          <w:marBottom w:val="0"/>
          <w:divBdr>
            <w:top w:val="none" w:sz="0" w:space="0" w:color="auto"/>
            <w:left w:val="none" w:sz="0" w:space="0" w:color="auto"/>
            <w:bottom w:val="none" w:sz="0" w:space="0" w:color="auto"/>
            <w:right w:val="none" w:sz="0" w:space="0" w:color="auto"/>
          </w:divBdr>
        </w:div>
        <w:div w:id="1588617314">
          <w:marLeft w:val="360"/>
          <w:marRight w:val="0"/>
          <w:marTop w:val="200"/>
          <w:marBottom w:val="0"/>
          <w:divBdr>
            <w:top w:val="none" w:sz="0" w:space="0" w:color="auto"/>
            <w:left w:val="none" w:sz="0" w:space="0" w:color="auto"/>
            <w:bottom w:val="none" w:sz="0" w:space="0" w:color="auto"/>
            <w:right w:val="none" w:sz="0" w:space="0" w:color="auto"/>
          </w:divBdr>
        </w:div>
      </w:divsChild>
    </w:div>
    <w:div w:id="1017582066">
      <w:bodyDiv w:val="1"/>
      <w:marLeft w:val="0"/>
      <w:marRight w:val="0"/>
      <w:marTop w:val="0"/>
      <w:marBottom w:val="0"/>
      <w:divBdr>
        <w:top w:val="none" w:sz="0" w:space="0" w:color="auto"/>
        <w:left w:val="none" w:sz="0" w:space="0" w:color="auto"/>
        <w:bottom w:val="none" w:sz="0" w:space="0" w:color="auto"/>
        <w:right w:val="none" w:sz="0" w:space="0" w:color="auto"/>
      </w:divBdr>
    </w:div>
    <w:div w:id="1214269265">
      <w:bodyDiv w:val="1"/>
      <w:marLeft w:val="0"/>
      <w:marRight w:val="0"/>
      <w:marTop w:val="0"/>
      <w:marBottom w:val="0"/>
      <w:divBdr>
        <w:top w:val="none" w:sz="0" w:space="0" w:color="auto"/>
        <w:left w:val="none" w:sz="0" w:space="0" w:color="auto"/>
        <w:bottom w:val="none" w:sz="0" w:space="0" w:color="auto"/>
        <w:right w:val="none" w:sz="0" w:space="0" w:color="auto"/>
      </w:divBdr>
      <w:divsChild>
        <w:div w:id="1382552875">
          <w:marLeft w:val="547"/>
          <w:marRight w:val="0"/>
          <w:marTop w:val="86"/>
          <w:marBottom w:val="0"/>
          <w:divBdr>
            <w:top w:val="none" w:sz="0" w:space="0" w:color="auto"/>
            <w:left w:val="none" w:sz="0" w:space="0" w:color="auto"/>
            <w:bottom w:val="none" w:sz="0" w:space="0" w:color="auto"/>
            <w:right w:val="none" w:sz="0" w:space="0" w:color="auto"/>
          </w:divBdr>
        </w:div>
        <w:div w:id="1036085449">
          <w:marLeft w:val="547"/>
          <w:marRight w:val="0"/>
          <w:marTop w:val="86"/>
          <w:marBottom w:val="0"/>
          <w:divBdr>
            <w:top w:val="none" w:sz="0" w:space="0" w:color="auto"/>
            <w:left w:val="none" w:sz="0" w:space="0" w:color="auto"/>
            <w:bottom w:val="none" w:sz="0" w:space="0" w:color="auto"/>
            <w:right w:val="none" w:sz="0" w:space="0" w:color="auto"/>
          </w:divBdr>
        </w:div>
        <w:div w:id="1998999062">
          <w:marLeft w:val="547"/>
          <w:marRight w:val="0"/>
          <w:marTop w:val="86"/>
          <w:marBottom w:val="0"/>
          <w:divBdr>
            <w:top w:val="none" w:sz="0" w:space="0" w:color="auto"/>
            <w:left w:val="none" w:sz="0" w:space="0" w:color="auto"/>
            <w:bottom w:val="none" w:sz="0" w:space="0" w:color="auto"/>
            <w:right w:val="none" w:sz="0" w:space="0" w:color="auto"/>
          </w:divBdr>
        </w:div>
        <w:div w:id="2014911296">
          <w:marLeft w:val="547"/>
          <w:marRight w:val="0"/>
          <w:marTop w:val="86"/>
          <w:marBottom w:val="0"/>
          <w:divBdr>
            <w:top w:val="none" w:sz="0" w:space="0" w:color="auto"/>
            <w:left w:val="none" w:sz="0" w:space="0" w:color="auto"/>
            <w:bottom w:val="none" w:sz="0" w:space="0" w:color="auto"/>
            <w:right w:val="none" w:sz="0" w:space="0" w:color="auto"/>
          </w:divBdr>
        </w:div>
        <w:div w:id="592787948">
          <w:marLeft w:val="547"/>
          <w:marRight w:val="0"/>
          <w:marTop w:val="86"/>
          <w:marBottom w:val="0"/>
          <w:divBdr>
            <w:top w:val="none" w:sz="0" w:space="0" w:color="auto"/>
            <w:left w:val="none" w:sz="0" w:space="0" w:color="auto"/>
            <w:bottom w:val="none" w:sz="0" w:space="0" w:color="auto"/>
            <w:right w:val="none" w:sz="0" w:space="0" w:color="auto"/>
          </w:divBdr>
        </w:div>
        <w:div w:id="1276868785">
          <w:marLeft w:val="547"/>
          <w:marRight w:val="0"/>
          <w:marTop w:val="86"/>
          <w:marBottom w:val="0"/>
          <w:divBdr>
            <w:top w:val="none" w:sz="0" w:space="0" w:color="auto"/>
            <w:left w:val="none" w:sz="0" w:space="0" w:color="auto"/>
            <w:bottom w:val="none" w:sz="0" w:space="0" w:color="auto"/>
            <w:right w:val="none" w:sz="0" w:space="0" w:color="auto"/>
          </w:divBdr>
        </w:div>
      </w:divsChild>
    </w:div>
    <w:div w:id="1219172343">
      <w:bodyDiv w:val="1"/>
      <w:marLeft w:val="0"/>
      <w:marRight w:val="0"/>
      <w:marTop w:val="0"/>
      <w:marBottom w:val="0"/>
      <w:divBdr>
        <w:top w:val="none" w:sz="0" w:space="0" w:color="auto"/>
        <w:left w:val="none" w:sz="0" w:space="0" w:color="auto"/>
        <w:bottom w:val="none" w:sz="0" w:space="0" w:color="auto"/>
        <w:right w:val="none" w:sz="0" w:space="0" w:color="auto"/>
      </w:divBdr>
      <w:divsChild>
        <w:div w:id="1586569686">
          <w:marLeft w:val="547"/>
          <w:marRight w:val="0"/>
          <w:marTop w:val="86"/>
          <w:marBottom w:val="0"/>
          <w:divBdr>
            <w:top w:val="none" w:sz="0" w:space="0" w:color="auto"/>
            <w:left w:val="none" w:sz="0" w:space="0" w:color="auto"/>
            <w:bottom w:val="none" w:sz="0" w:space="0" w:color="auto"/>
            <w:right w:val="none" w:sz="0" w:space="0" w:color="auto"/>
          </w:divBdr>
        </w:div>
        <w:div w:id="363096844">
          <w:marLeft w:val="547"/>
          <w:marRight w:val="0"/>
          <w:marTop w:val="86"/>
          <w:marBottom w:val="0"/>
          <w:divBdr>
            <w:top w:val="none" w:sz="0" w:space="0" w:color="auto"/>
            <w:left w:val="none" w:sz="0" w:space="0" w:color="auto"/>
            <w:bottom w:val="none" w:sz="0" w:space="0" w:color="auto"/>
            <w:right w:val="none" w:sz="0" w:space="0" w:color="auto"/>
          </w:divBdr>
        </w:div>
        <w:div w:id="1068574472">
          <w:marLeft w:val="547"/>
          <w:marRight w:val="0"/>
          <w:marTop w:val="86"/>
          <w:marBottom w:val="0"/>
          <w:divBdr>
            <w:top w:val="none" w:sz="0" w:space="0" w:color="auto"/>
            <w:left w:val="none" w:sz="0" w:space="0" w:color="auto"/>
            <w:bottom w:val="none" w:sz="0" w:space="0" w:color="auto"/>
            <w:right w:val="none" w:sz="0" w:space="0" w:color="auto"/>
          </w:divBdr>
        </w:div>
        <w:div w:id="1258364917">
          <w:marLeft w:val="547"/>
          <w:marRight w:val="0"/>
          <w:marTop w:val="86"/>
          <w:marBottom w:val="0"/>
          <w:divBdr>
            <w:top w:val="none" w:sz="0" w:space="0" w:color="auto"/>
            <w:left w:val="none" w:sz="0" w:space="0" w:color="auto"/>
            <w:bottom w:val="none" w:sz="0" w:space="0" w:color="auto"/>
            <w:right w:val="none" w:sz="0" w:space="0" w:color="auto"/>
          </w:divBdr>
        </w:div>
        <w:div w:id="2020741527">
          <w:marLeft w:val="547"/>
          <w:marRight w:val="0"/>
          <w:marTop w:val="86"/>
          <w:marBottom w:val="0"/>
          <w:divBdr>
            <w:top w:val="none" w:sz="0" w:space="0" w:color="auto"/>
            <w:left w:val="none" w:sz="0" w:space="0" w:color="auto"/>
            <w:bottom w:val="none" w:sz="0" w:space="0" w:color="auto"/>
            <w:right w:val="none" w:sz="0" w:space="0" w:color="auto"/>
          </w:divBdr>
        </w:div>
        <w:div w:id="370494294">
          <w:marLeft w:val="547"/>
          <w:marRight w:val="0"/>
          <w:marTop w:val="86"/>
          <w:marBottom w:val="0"/>
          <w:divBdr>
            <w:top w:val="none" w:sz="0" w:space="0" w:color="auto"/>
            <w:left w:val="none" w:sz="0" w:space="0" w:color="auto"/>
            <w:bottom w:val="none" w:sz="0" w:space="0" w:color="auto"/>
            <w:right w:val="none" w:sz="0" w:space="0" w:color="auto"/>
          </w:divBdr>
        </w:div>
      </w:divsChild>
    </w:div>
    <w:div w:id="1251280099">
      <w:bodyDiv w:val="1"/>
      <w:marLeft w:val="0"/>
      <w:marRight w:val="0"/>
      <w:marTop w:val="0"/>
      <w:marBottom w:val="0"/>
      <w:divBdr>
        <w:top w:val="none" w:sz="0" w:space="0" w:color="auto"/>
        <w:left w:val="none" w:sz="0" w:space="0" w:color="auto"/>
        <w:bottom w:val="none" w:sz="0" w:space="0" w:color="auto"/>
        <w:right w:val="none" w:sz="0" w:space="0" w:color="auto"/>
      </w:divBdr>
      <w:divsChild>
        <w:div w:id="1487431865">
          <w:marLeft w:val="547"/>
          <w:marRight w:val="0"/>
          <w:marTop w:val="77"/>
          <w:marBottom w:val="0"/>
          <w:divBdr>
            <w:top w:val="none" w:sz="0" w:space="0" w:color="auto"/>
            <w:left w:val="none" w:sz="0" w:space="0" w:color="auto"/>
            <w:bottom w:val="none" w:sz="0" w:space="0" w:color="auto"/>
            <w:right w:val="none" w:sz="0" w:space="0" w:color="auto"/>
          </w:divBdr>
        </w:div>
        <w:div w:id="238446243">
          <w:marLeft w:val="1166"/>
          <w:marRight w:val="0"/>
          <w:marTop w:val="77"/>
          <w:marBottom w:val="0"/>
          <w:divBdr>
            <w:top w:val="none" w:sz="0" w:space="0" w:color="auto"/>
            <w:left w:val="none" w:sz="0" w:space="0" w:color="auto"/>
            <w:bottom w:val="none" w:sz="0" w:space="0" w:color="auto"/>
            <w:right w:val="none" w:sz="0" w:space="0" w:color="auto"/>
          </w:divBdr>
        </w:div>
        <w:div w:id="1780055472">
          <w:marLeft w:val="1166"/>
          <w:marRight w:val="0"/>
          <w:marTop w:val="77"/>
          <w:marBottom w:val="0"/>
          <w:divBdr>
            <w:top w:val="none" w:sz="0" w:space="0" w:color="auto"/>
            <w:left w:val="none" w:sz="0" w:space="0" w:color="auto"/>
            <w:bottom w:val="none" w:sz="0" w:space="0" w:color="auto"/>
            <w:right w:val="none" w:sz="0" w:space="0" w:color="auto"/>
          </w:divBdr>
        </w:div>
        <w:div w:id="1026758656">
          <w:marLeft w:val="1166"/>
          <w:marRight w:val="0"/>
          <w:marTop w:val="77"/>
          <w:marBottom w:val="0"/>
          <w:divBdr>
            <w:top w:val="none" w:sz="0" w:space="0" w:color="auto"/>
            <w:left w:val="none" w:sz="0" w:space="0" w:color="auto"/>
            <w:bottom w:val="none" w:sz="0" w:space="0" w:color="auto"/>
            <w:right w:val="none" w:sz="0" w:space="0" w:color="auto"/>
          </w:divBdr>
        </w:div>
        <w:div w:id="1239634799">
          <w:marLeft w:val="1166"/>
          <w:marRight w:val="0"/>
          <w:marTop w:val="77"/>
          <w:marBottom w:val="0"/>
          <w:divBdr>
            <w:top w:val="none" w:sz="0" w:space="0" w:color="auto"/>
            <w:left w:val="none" w:sz="0" w:space="0" w:color="auto"/>
            <w:bottom w:val="none" w:sz="0" w:space="0" w:color="auto"/>
            <w:right w:val="none" w:sz="0" w:space="0" w:color="auto"/>
          </w:divBdr>
        </w:div>
        <w:div w:id="1520436643">
          <w:marLeft w:val="1166"/>
          <w:marRight w:val="0"/>
          <w:marTop w:val="77"/>
          <w:marBottom w:val="0"/>
          <w:divBdr>
            <w:top w:val="none" w:sz="0" w:space="0" w:color="auto"/>
            <w:left w:val="none" w:sz="0" w:space="0" w:color="auto"/>
            <w:bottom w:val="none" w:sz="0" w:space="0" w:color="auto"/>
            <w:right w:val="none" w:sz="0" w:space="0" w:color="auto"/>
          </w:divBdr>
        </w:div>
        <w:div w:id="1073309438">
          <w:marLeft w:val="1166"/>
          <w:marRight w:val="0"/>
          <w:marTop w:val="77"/>
          <w:marBottom w:val="0"/>
          <w:divBdr>
            <w:top w:val="none" w:sz="0" w:space="0" w:color="auto"/>
            <w:left w:val="none" w:sz="0" w:space="0" w:color="auto"/>
            <w:bottom w:val="none" w:sz="0" w:space="0" w:color="auto"/>
            <w:right w:val="none" w:sz="0" w:space="0" w:color="auto"/>
          </w:divBdr>
        </w:div>
        <w:div w:id="1500852837">
          <w:marLeft w:val="1166"/>
          <w:marRight w:val="0"/>
          <w:marTop w:val="77"/>
          <w:marBottom w:val="0"/>
          <w:divBdr>
            <w:top w:val="none" w:sz="0" w:space="0" w:color="auto"/>
            <w:left w:val="none" w:sz="0" w:space="0" w:color="auto"/>
            <w:bottom w:val="none" w:sz="0" w:space="0" w:color="auto"/>
            <w:right w:val="none" w:sz="0" w:space="0" w:color="auto"/>
          </w:divBdr>
        </w:div>
        <w:div w:id="1901015118">
          <w:marLeft w:val="1166"/>
          <w:marRight w:val="0"/>
          <w:marTop w:val="77"/>
          <w:marBottom w:val="0"/>
          <w:divBdr>
            <w:top w:val="none" w:sz="0" w:space="0" w:color="auto"/>
            <w:left w:val="none" w:sz="0" w:space="0" w:color="auto"/>
            <w:bottom w:val="none" w:sz="0" w:space="0" w:color="auto"/>
            <w:right w:val="none" w:sz="0" w:space="0" w:color="auto"/>
          </w:divBdr>
        </w:div>
        <w:div w:id="1404061363">
          <w:marLeft w:val="1166"/>
          <w:marRight w:val="0"/>
          <w:marTop w:val="77"/>
          <w:marBottom w:val="0"/>
          <w:divBdr>
            <w:top w:val="none" w:sz="0" w:space="0" w:color="auto"/>
            <w:left w:val="none" w:sz="0" w:space="0" w:color="auto"/>
            <w:bottom w:val="none" w:sz="0" w:space="0" w:color="auto"/>
            <w:right w:val="none" w:sz="0" w:space="0" w:color="auto"/>
          </w:divBdr>
        </w:div>
        <w:div w:id="305672720">
          <w:marLeft w:val="1166"/>
          <w:marRight w:val="0"/>
          <w:marTop w:val="77"/>
          <w:marBottom w:val="0"/>
          <w:divBdr>
            <w:top w:val="none" w:sz="0" w:space="0" w:color="auto"/>
            <w:left w:val="none" w:sz="0" w:space="0" w:color="auto"/>
            <w:bottom w:val="none" w:sz="0" w:space="0" w:color="auto"/>
            <w:right w:val="none" w:sz="0" w:space="0" w:color="auto"/>
          </w:divBdr>
        </w:div>
        <w:div w:id="1982071338">
          <w:marLeft w:val="1166"/>
          <w:marRight w:val="0"/>
          <w:marTop w:val="77"/>
          <w:marBottom w:val="0"/>
          <w:divBdr>
            <w:top w:val="none" w:sz="0" w:space="0" w:color="auto"/>
            <w:left w:val="none" w:sz="0" w:space="0" w:color="auto"/>
            <w:bottom w:val="none" w:sz="0" w:space="0" w:color="auto"/>
            <w:right w:val="none" w:sz="0" w:space="0" w:color="auto"/>
          </w:divBdr>
        </w:div>
        <w:div w:id="1543129468">
          <w:marLeft w:val="547"/>
          <w:marRight w:val="0"/>
          <w:marTop w:val="77"/>
          <w:marBottom w:val="0"/>
          <w:divBdr>
            <w:top w:val="none" w:sz="0" w:space="0" w:color="auto"/>
            <w:left w:val="none" w:sz="0" w:space="0" w:color="auto"/>
            <w:bottom w:val="none" w:sz="0" w:space="0" w:color="auto"/>
            <w:right w:val="none" w:sz="0" w:space="0" w:color="auto"/>
          </w:divBdr>
        </w:div>
      </w:divsChild>
    </w:div>
    <w:div w:id="1485388626">
      <w:bodyDiv w:val="1"/>
      <w:marLeft w:val="0"/>
      <w:marRight w:val="0"/>
      <w:marTop w:val="0"/>
      <w:marBottom w:val="0"/>
      <w:divBdr>
        <w:top w:val="none" w:sz="0" w:space="0" w:color="auto"/>
        <w:left w:val="none" w:sz="0" w:space="0" w:color="auto"/>
        <w:bottom w:val="none" w:sz="0" w:space="0" w:color="auto"/>
        <w:right w:val="none" w:sz="0" w:space="0" w:color="auto"/>
      </w:divBdr>
    </w:div>
    <w:div w:id="1596406025">
      <w:bodyDiv w:val="1"/>
      <w:marLeft w:val="0"/>
      <w:marRight w:val="0"/>
      <w:marTop w:val="0"/>
      <w:marBottom w:val="0"/>
      <w:divBdr>
        <w:top w:val="none" w:sz="0" w:space="0" w:color="auto"/>
        <w:left w:val="none" w:sz="0" w:space="0" w:color="auto"/>
        <w:bottom w:val="none" w:sz="0" w:space="0" w:color="auto"/>
        <w:right w:val="none" w:sz="0" w:space="0" w:color="auto"/>
      </w:divBdr>
      <w:divsChild>
        <w:div w:id="767311603">
          <w:marLeft w:val="547"/>
          <w:marRight w:val="0"/>
          <w:marTop w:val="82"/>
          <w:marBottom w:val="0"/>
          <w:divBdr>
            <w:top w:val="none" w:sz="0" w:space="0" w:color="auto"/>
            <w:left w:val="none" w:sz="0" w:space="0" w:color="auto"/>
            <w:bottom w:val="none" w:sz="0" w:space="0" w:color="auto"/>
            <w:right w:val="none" w:sz="0" w:space="0" w:color="auto"/>
          </w:divBdr>
        </w:div>
        <w:div w:id="397678633">
          <w:marLeft w:val="547"/>
          <w:marRight w:val="0"/>
          <w:marTop w:val="82"/>
          <w:marBottom w:val="0"/>
          <w:divBdr>
            <w:top w:val="none" w:sz="0" w:space="0" w:color="auto"/>
            <w:left w:val="none" w:sz="0" w:space="0" w:color="auto"/>
            <w:bottom w:val="none" w:sz="0" w:space="0" w:color="auto"/>
            <w:right w:val="none" w:sz="0" w:space="0" w:color="auto"/>
          </w:divBdr>
        </w:div>
        <w:div w:id="1921134075">
          <w:marLeft w:val="547"/>
          <w:marRight w:val="0"/>
          <w:marTop w:val="82"/>
          <w:marBottom w:val="0"/>
          <w:divBdr>
            <w:top w:val="none" w:sz="0" w:space="0" w:color="auto"/>
            <w:left w:val="none" w:sz="0" w:space="0" w:color="auto"/>
            <w:bottom w:val="none" w:sz="0" w:space="0" w:color="auto"/>
            <w:right w:val="none" w:sz="0" w:space="0" w:color="auto"/>
          </w:divBdr>
        </w:div>
        <w:div w:id="951745704">
          <w:marLeft w:val="547"/>
          <w:marRight w:val="0"/>
          <w:marTop w:val="82"/>
          <w:marBottom w:val="0"/>
          <w:divBdr>
            <w:top w:val="none" w:sz="0" w:space="0" w:color="auto"/>
            <w:left w:val="none" w:sz="0" w:space="0" w:color="auto"/>
            <w:bottom w:val="none" w:sz="0" w:space="0" w:color="auto"/>
            <w:right w:val="none" w:sz="0" w:space="0" w:color="auto"/>
          </w:divBdr>
        </w:div>
        <w:div w:id="840124166">
          <w:marLeft w:val="547"/>
          <w:marRight w:val="0"/>
          <w:marTop w:val="82"/>
          <w:marBottom w:val="0"/>
          <w:divBdr>
            <w:top w:val="none" w:sz="0" w:space="0" w:color="auto"/>
            <w:left w:val="none" w:sz="0" w:space="0" w:color="auto"/>
            <w:bottom w:val="none" w:sz="0" w:space="0" w:color="auto"/>
            <w:right w:val="none" w:sz="0" w:space="0" w:color="auto"/>
          </w:divBdr>
        </w:div>
        <w:div w:id="1665013181">
          <w:marLeft w:val="547"/>
          <w:marRight w:val="0"/>
          <w:marTop w:val="82"/>
          <w:marBottom w:val="0"/>
          <w:divBdr>
            <w:top w:val="none" w:sz="0" w:space="0" w:color="auto"/>
            <w:left w:val="none" w:sz="0" w:space="0" w:color="auto"/>
            <w:bottom w:val="none" w:sz="0" w:space="0" w:color="auto"/>
            <w:right w:val="none" w:sz="0" w:space="0" w:color="auto"/>
          </w:divBdr>
        </w:div>
        <w:div w:id="1521820883">
          <w:marLeft w:val="547"/>
          <w:marRight w:val="0"/>
          <w:marTop w:val="82"/>
          <w:marBottom w:val="0"/>
          <w:divBdr>
            <w:top w:val="none" w:sz="0" w:space="0" w:color="auto"/>
            <w:left w:val="none" w:sz="0" w:space="0" w:color="auto"/>
            <w:bottom w:val="none" w:sz="0" w:space="0" w:color="auto"/>
            <w:right w:val="none" w:sz="0" w:space="0" w:color="auto"/>
          </w:divBdr>
        </w:div>
        <w:div w:id="1134104613">
          <w:marLeft w:val="547"/>
          <w:marRight w:val="0"/>
          <w:marTop w:val="82"/>
          <w:marBottom w:val="0"/>
          <w:divBdr>
            <w:top w:val="none" w:sz="0" w:space="0" w:color="auto"/>
            <w:left w:val="none" w:sz="0" w:space="0" w:color="auto"/>
            <w:bottom w:val="none" w:sz="0" w:space="0" w:color="auto"/>
            <w:right w:val="none" w:sz="0" w:space="0" w:color="auto"/>
          </w:divBdr>
        </w:div>
      </w:divsChild>
    </w:div>
    <w:div w:id="1702780134">
      <w:bodyDiv w:val="1"/>
      <w:marLeft w:val="0"/>
      <w:marRight w:val="0"/>
      <w:marTop w:val="0"/>
      <w:marBottom w:val="0"/>
      <w:divBdr>
        <w:top w:val="none" w:sz="0" w:space="0" w:color="auto"/>
        <w:left w:val="none" w:sz="0" w:space="0" w:color="auto"/>
        <w:bottom w:val="none" w:sz="0" w:space="0" w:color="auto"/>
        <w:right w:val="none" w:sz="0" w:space="0" w:color="auto"/>
      </w:divBdr>
    </w:div>
    <w:div w:id="1708798874">
      <w:bodyDiv w:val="1"/>
      <w:marLeft w:val="0"/>
      <w:marRight w:val="0"/>
      <w:marTop w:val="0"/>
      <w:marBottom w:val="0"/>
      <w:divBdr>
        <w:top w:val="none" w:sz="0" w:space="0" w:color="auto"/>
        <w:left w:val="none" w:sz="0" w:space="0" w:color="auto"/>
        <w:bottom w:val="none" w:sz="0" w:space="0" w:color="auto"/>
        <w:right w:val="none" w:sz="0" w:space="0" w:color="auto"/>
      </w:divBdr>
      <w:divsChild>
        <w:div w:id="2076122857">
          <w:marLeft w:val="547"/>
          <w:marRight w:val="0"/>
          <w:marTop w:val="0"/>
          <w:marBottom w:val="0"/>
          <w:divBdr>
            <w:top w:val="none" w:sz="0" w:space="0" w:color="auto"/>
            <w:left w:val="none" w:sz="0" w:space="0" w:color="auto"/>
            <w:bottom w:val="none" w:sz="0" w:space="0" w:color="auto"/>
            <w:right w:val="none" w:sz="0" w:space="0" w:color="auto"/>
          </w:divBdr>
        </w:div>
        <w:div w:id="214126738">
          <w:marLeft w:val="547"/>
          <w:marRight w:val="0"/>
          <w:marTop w:val="0"/>
          <w:marBottom w:val="0"/>
          <w:divBdr>
            <w:top w:val="none" w:sz="0" w:space="0" w:color="auto"/>
            <w:left w:val="none" w:sz="0" w:space="0" w:color="auto"/>
            <w:bottom w:val="none" w:sz="0" w:space="0" w:color="auto"/>
            <w:right w:val="none" w:sz="0" w:space="0" w:color="auto"/>
          </w:divBdr>
        </w:div>
        <w:div w:id="1654943422">
          <w:marLeft w:val="547"/>
          <w:marRight w:val="0"/>
          <w:marTop w:val="0"/>
          <w:marBottom w:val="0"/>
          <w:divBdr>
            <w:top w:val="none" w:sz="0" w:space="0" w:color="auto"/>
            <w:left w:val="none" w:sz="0" w:space="0" w:color="auto"/>
            <w:bottom w:val="none" w:sz="0" w:space="0" w:color="auto"/>
            <w:right w:val="none" w:sz="0" w:space="0" w:color="auto"/>
          </w:divBdr>
        </w:div>
        <w:div w:id="1874927590">
          <w:marLeft w:val="547"/>
          <w:marRight w:val="0"/>
          <w:marTop w:val="0"/>
          <w:marBottom w:val="0"/>
          <w:divBdr>
            <w:top w:val="none" w:sz="0" w:space="0" w:color="auto"/>
            <w:left w:val="none" w:sz="0" w:space="0" w:color="auto"/>
            <w:bottom w:val="none" w:sz="0" w:space="0" w:color="auto"/>
            <w:right w:val="none" w:sz="0" w:space="0" w:color="auto"/>
          </w:divBdr>
        </w:div>
        <w:div w:id="465203599">
          <w:marLeft w:val="547"/>
          <w:marRight w:val="0"/>
          <w:marTop w:val="0"/>
          <w:marBottom w:val="0"/>
          <w:divBdr>
            <w:top w:val="none" w:sz="0" w:space="0" w:color="auto"/>
            <w:left w:val="none" w:sz="0" w:space="0" w:color="auto"/>
            <w:bottom w:val="none" w:sz="0" w:space="0" w:color="auto"/>
            <w:right w:val="none" w:sz="0" w:space="0" w:color="auto"/>
          </w:divBdr>
        </w:div>
        <w:div w:id="1730810098">
          <w:marLeft w:val="547"/>
          <w:marRight w:val="0"/>
          <w:marTop w:val="0"/>
          <w:marBottom w:val="0"/>
          <w:divBdr>
            <w:top w:val="none" w:sz="0" w:space="0" w:color="auto"/>
            <w:left w:val="none" w:sz="0" w:space="0" w:color="auto"/>
            <w:bottom w:val="none" w:sz="0" w:space="0" w:color="auto"/>
            <w:right w:val="none" w:sz="0" w:space="0" w:color="auto"/>
          </w:divBdr>
        </w:div>
        <w:div w:id="1206523905">
          <w:marLeft w:val="547"/>
          <w:marRight w:val="0"/>
          <w:marTop w:val="0"/>
          <w:marBottom w:val="0"/>
          <w:divBdr>
            <w:top w:val="none" w:sz="0" w:space="0" w:color="auto"/>
            <w:left w:val="none" w:sz="0" w:space="0" w:color="auto"/>
            <w:bottom w:val="none" w:sz="0" w:space="0" w:color="auto"/>
            <w:right w:val="none" w:sz="0" w:space="0" w:color="auto"/>
          </w:divBdr>
        </w:div>
      </w:divsChild>
    </w:div>
    <w:div w:id="1721980927">
      <w:bodyDiv w:val="1"/>
      <w:marLeft w:val="0"/>
      <w:marRight w:val="0"/>
      <w:marTop w:val="0"/>
      <w:marBottom w:val="0"/>
      <w:divBdr>
        <w:top w:val="none" w:sz="0" w:space="0" w:color="auto"/>
        <w:left w:val="none" w:sz="0" w:space="0" w:color="auto"/>
        <w:bottom w:val="none" w:sz="0" w:space="0" w:color="auto"/>
        <w:right w:val="none" w:sz="0" w:space="0" w:color="auto"/>
      </w:divBdr>
    </w:div>
    <w:div w:id="1804618390">
      <w:bodyDiv w:val="1"/>
      <w:marLeft w:val="0"/>
      <w:marRight w:val="0"/>
      <w:marTop w:val="0"/>
      <w:marBottom w:val="0"/>
      <w:divBdr>
        <w:top w:val="none" w:sz="0" w:space="0" w:color="auto"/>
        <w:left w:val="none" w:sz="0" w:space="0" w:color="auto"/>
        <w:bottom w:val="none" w:sz="0" w:space="0" w:color="auto"/>
        <w:right w:val="none" w:sz="0" w:space="0" w:color="auto"/>
      </w:divBdr>
      <w:divsChild>
        <w:div w:id="820194044">
          <w:marLeft w:val="547"/>
          <w:marRight w:val="0"/>
          <w:marTop w:val="77"/>
          <w:marBottom w:val="0"/>
          <w:divBdr>
            <w:top w:val="none" w:sz="0" w:space="0" w:color="auto"/>
            <w:left w:val="none" w:sz="0" w:space="0" w:color="auto"/>
            <w:bottom w:val="none" w:sz="0" w:space="0" w:color="auto"/>
            <w:right w:val="none" w:sz="0" w:space="0" w:color="auto"/>
          </w:divBdr>
        </w:div>
        <w:div w:id="887304447">
          <w:marLeft w:val="1166"/>
          <w:marRight w:val="0"/>
          <w:marTop w:val="77"/>
          <w:marBottom w:val="0"/>
          <w:divBdr>
            <w:top w:val="none" w:sz="0" w:space="0" w:color="auto"/>
            <w:left w:val="none" w:sz="0" w:space="0" w:color="auto"/>
            <w:bottom w:val="none" w:sz="0" w:space="0" w:color="auto"/>
            <w:right w:val="none" w:sz="0" w:space="0" w:color="auto"/>
          </w:divBdr>
        </w:div>
        <w:div w:id="1223372421">
          <w:marLeft w:val="1166"/>
          <w:marRight w:val="0"/>
          <w:marTop w:val="77"/>
          <w:marBottom w:val="0"/>
          <w:divBdr>
            <w:top w:val="none" w:sz="0" w:space="0" w:color="auto"/>
            <w:left w:val="none" w:sz="0" w:space="0" w:color="auto"/>
            <w:bottom w:val="none" w:sz="0" w:space="0" w:color="auto"/>
            <w:right w:val="none" w:sz="0" w:space="0" w:color="auto"/>
          </w:divBdr>
        </w:div>
        <w:div w:id="1294823150">
          <w:marLeft w:val="547"/>
          <w:marRight w:val="0"/>
          <w:marTop w:val="77"/>
          <w:marBottom w:val="0"/>
          <w:divBdr>
            <w:top w:val="none" w:sz="0" w:space="0" w:color="auto"/>
            <w:left w:val="none" w:sz="0" w:space="0" w:color="auto"/>
            <w:bottom w:val="none" w:sz="0" w:space="0" w:color="auto"/>
            <w:right w:val="none" w:sz="0" w:space="0" w:color="auto"/>
          </w:divBdr>
        </w:div>
        <w:div w:id="1242451641">
          <w:marLeft w:val="1166"/>
          <w:marRight w:val="0"/>
          <w:marTop w:val="77"/>
          <w:marBottom w:val="0"/>
          <w:divBdr>
            <w:top w:val="none" w:sz="0" w:space="0" w:color="auto"/>
            <w:left w:val="none" w:sz="0" w:space="0" w:color="auto"/>
            <w:bottom w:val="none" w:sz="0" w:space="0" w:color="auto"/>
            <w:right w:val="none" w:sz="0" w:space="0" w:color="auto"/>
          </w:divBdr>
        </w:div>
        <w:div w:id="1814179431">
          <w:marLeft w:val="547"/>
          <w:marRight w:val="0"/>
          <w:marTop w:val="77"/>
          <w:marBottom w:val="0"/>
          <w:divBdr>
            <w:top w:val="none" w:sz="0" w:space="0" w:color="auto"/>
            <w:left w:val="none" w:sz="0" w:space="0" w:color="auto"/>
            <w:bottom w:val="none" w:sz="0" w:space="0" w:color="auto"/>
            <w:right w:val="none" w:sz="0" w:space="0" w:color="auto"/>
          </w:divBdr>
        </w:div>
        <w:div w:id="47724509">
          <w:marLeft w:val="1166"/>
          <w:marRight w:val="0"/>
          <w:marTop w:val="77"/>
          <w:marBottom w:val="0"/>
          <w:divBdr>
            <w:top w:val="none" w:sz="0" w:space="0" w:color="auto"/>
            <w:left w:val="none" w:sz="0" w:space="0" w:color="auto"/>
            <w:bottom w:val="none" w:sz="0" w:space="0" w:color="auto"/>
            <w:right w:val="none" w:sz="0" w:space="0" w:color="auto"/>
          </w:divBdr>
        </w:div>
        <w:div w:id="1009523426">
          <w:marLeft w:val="1166"/>
          <w:marRight w:val="0"/>
          <w:marTop w:val="77"/>
          <w:marBottom w:val="0"/>
          <w:divBdr>
            <w:top w:val="none" w:sz="0" w:space="0" w:color="auto"/>
            <w:left w:val="none" w:sz="0" w:space="0" w:color="auto"/>
            <w:bottom w:val="none" w:sz="0" w:space="0" w:color="auto"/>
            <w:right w:val="none" w:sz="0" w:space="0" w:color="auto"/>
          </w:divBdr>
        </w:div>
        <w:div w:id="1526366176">
          <w:marLeft w:val="1166"/>
          <w:marRight w:val="0"/>
          <w:marTop w:val="77"/>
          <w:marBottom w:val="0"/>
          <w:divBdr>
            <w:top w:val="none" w:sz="0" w:space="0" w:color="auto"/>
            <w:left w:val="none" w:sz="0" w:space="0" w:color="auto"/>
            <w:bottom w:val="none" w:sz="0" w:space="0" w:color="auto"/>
            <w:right w:val="none" w:sz="0" w:space="0" w:color="auto"/>
          </w:divBdr>
        </w:div>
        <w:div w:id="250696479">
          <w:marLeft w:val="1166"/>
          <w:marRight w:val="0"/>
          <w:marTop w:val="77"/>
          <w:marBottom w:val="0"/>
          <w:divBdr>
            <w:top w:val="none" w:sz="0" w:space="0" w:color="auto"/>
            <w:left w:val="none" w:sz="0" w:space="0" w:color="auto"/>
            <w:bottom w:val="none" w:sz="0" w:space="0" w:color="auto"/>
            <w:right w:val="none" w:sz="0" w:space="0" w:color="auto"/>
          </w:divBdr>
        </w:div>
      </w:divsChild>
    </w:div>
    <w:div w:id="1841698103">
      <w:bodyDiv w:val="1"/>
      <w:marLeft w:val="0"/>
      <w:marRight w:val="0"/>
      <w:marTop w:val="0"/>
      <w:marBottom w:val="0"/>
      <w:divBdr>
        <w:top w:val="none" w:sz="0" w:space="0" w:color="auto"/>
        <w:left w:val="none" w:sz="0" w:space="0" w:color="auto"/>
        <w:bottom w:val="none" w:sz="0" w:space="0" w:color="auto"/>
        <w:right w:val="none" w:sz="0" w:space="0" w:color="auto"/>
      </w:divBdr>
      <w:divsChild>
        <w:div w:id="780998208">
          <w:marLeft w:val="547"/>
          <w:marRight w:val="0"/>
          <w:marTop w:val="86"/>
          <w:marBottom w:val="0"/>
          <w:divBdr>
            <w:top w:val="none" w:sz="0" w:space="0" w:color="auto"/>
            <w:left w:val="none" w:sz="0" w:space="0" w:color="auto"/>
            <w:bottom w:val="none" w:sz="0" w:space="0" w:color="auto"/>
            <w:right w:val="none" w:sz="0" w:space="0" w:color="auto"/>
          </w:divBdr>
        </w:div>
        <w:div w:id="1856728564">
          <w:marLeft w:val="547"/>
          <w:marRight w:val="0"/>
          <w:marTop w:val="86"/>
          <w:marBottom w:val="0"/>
          <w:divBdr>
            <w:top w:val="none" w:sz="0" w:space="0" w:color="auto"/>
            <w:left w:val="none" w:sz="0" w:space="0" w:color="auto"/>
            <w:bottom w:val="none" w:sz="0" w:space="0" w:color="auto"/>
            <w:right w:val="none" w:sz="0" w:space="0" w:color="auto"/>
          </w:divBdr>
        </w:div>
        <w:div w:id="248194181">
          <w:marLeft w:val="547"/>
          <w:marRight w:val="0"/>
          <w:marTop w:val="86"/>
          <w:marBottom w:val="0"/>
          <w:divBdr>
            <w:top w:val="none" w:sz="0" w:space="0" w:color="auto"/>
            <w:left w:val="none" w:sz="0" w:space="0" w:color="auto"/>
            <w:bottom w:val="none" w:sz="0" w:space="0" w:color="auto"/>
            <w:right w:val="none" w:sz="0" w:space="0" w:color="auto"/>
          </w:divBdr>
        </w:div>
        <w:div w:id="2075006371">
          <w:marLeft w:val="547"/>
          <w:marRight w:val="0"/>
          <w:marTop w:val="86"/>
          <w:marBottom w:val="0"/>
          <w:divBdr>
            <w:top w:val="none" w:sz="0" w:space="0" w:color="auto"/>
            <w:left w:val="none" w:sz="0" w:space="0" w:color="auto"/>
            <w:bottom w:val="none" w:sz="0" w:space="0" w:color="auto"/>
            <w:right w:val="none" w:sz="0" w:space="0" w:color="auto"/>
          </w:divBdr>
        </w:div>
        <w:div w:id="1582526061">
          <w:marLeft w:val="547"/>
          <w:marRight w:val="0"/>
          <w:marTop w:val="86"/>
          <w:marBottom w:val="0"/>
          <w:divBdr>
            <w:top w:val="none" w:sz="0" w:space="0" w:color="auto"/>
            <w:left w:val="none" w:sz="0" w:space="0" w:color="auto"/>
            <w:bottom w:val="none" w:sz="0" w:space="0" w:color="auto"/>
            <w:right w:val="none" w:sz="0" w:space="0" w:color="auto"/>
          </w:divBdr>
        </w:div>
        <w:div w:id="1004237064">
          <w:marLeft w:val="547"/>
          <w:marRight w:val="0"/>
          <w:marTop w:val="86"/>
          <w:marBottom w:val="0"/>
          <w:divBdr>
            <w:top w:val="none" w:sz="0" w:space="0" w:color="auto"/>
            <w:left w:val="none" w:sz="0" w:space="0" w:color="auto"/>
            <w:bottom w:val="none" w:sz="0" w:space="0" w:color="auto"/>
            <w:right w:val="none" w:sz="0" w:space="0" w:color="auto"/>
          </w:divBdr>
        </w:div>
        <w:div w:id="428355546">
          <w:marLeft w:val="547"/>
          <w:marRight w:val="0"/>
          <w:marTop w:val="86"/>
          <w:marBottom w:val="0"/>
          <w:divBdr>
            <w:top w:val="none" w:sz="0" w:space="0" w:color="auto"/>
            <w:left w:val="none" w:sz="0" w:space="0" w:color="auto"/>
            <w:bottom w:val="none" w:sz="0" w:space="0" w:color="auto"/>
            <w:right w:val="none" w:sz="0" w:space="0" w:color="auto"/>
          </w:divBdr>
        </w:div>
        <w:div w:id="1827166202">
          <w:marLeft w:val="547"/>
          <w:marRight w:val="0"/>
          <w:marTop w:val="86"/>
          <w:marBottom w:val="0"/>
          <w:divBdr>
            <w:top w:val="none" w:sz="0" w:space="0" w:color="auto"/>
            <w:left w:val="none" w:sz="0" w:space="0" w:color="auto"/>
            <w:bottom w:val="none" w:sz="0" w:space="0" w:color="auto"/>
            <w:right w:val="none" w:sz="0" w:space="0" w:color="auto"/>
          </w:divBdr>
        </w:div>
        <w:div w:id="583684288">
          <w:marLeft w:val="547"/>
          <w:marRight w:val="0"/>
          <w:marTop w:val="86"/>
          <w:marBottom w:val="0"/>
          <w:divBdr>
            <w:top w:val="none" w:sz="0" w:space="0" w:color="auto"/>
            <w:left w:val="none" w:sz="0" w:space="0" w:color="auto"/>
            <w:bottom w:val="none" w:sz="0" w:space="0" w:color="auto"/>
            <w:right w:val="none" w:sz="0" w:space="0" w:color="auto"/>
          </w:divBdr>
        </w:div>
      </w:divsChild>
    </w:div>
    <w:div w:id="1887911671">
      <w:bodyDiv w:val="1"/>
      <w:marLeft w:val="0"/>
      <w:marRight w:val="0"/>
      <w:marTop w:val="0"/>
      <w:marBottom w:val="0"/>
      <w:divBdr>
        <w:top w:val="none" w:sz="0" w:space="0" w:color="auto"/>
        <w:left w:val="none" w:sz="0" w:space="0" w:color="auto"/>
        <w:bottom w:val="none" w:sz="0" w:space="0" w:color="auto"/>
        <w:right w:val="none" w:sz="0" w:space="0" w:color="auto"/>
      </w:divBdr>
      <w:divsChild>
        <w:div w:id="178198721">
          <w:marLeft w:val="547"/>
          <w:marRight w:val="0"/>
          <w:marTop w:val="96"/>
          <w:marBottom w:val="0"/>
          <w:divBdr>
            <w:top w:val="none" w:sz="0" w:space="0" w:color="auto"/>
            <w:left w:val="none" w:sz="0" w:space="0" w:color="auto"/>
            <w:bottom w:val="none" w:sz="0" w:space="0" w:color="auto"/>
            <w:right w:val="none" w:sz="0" w:space="0" w:color="auto"/>
          </w:divBdr>
        </w:div>
        <w:div w:id="923295396">
          <w:marLeft w:val="547"/>
          <w:marRight w:val="0"/>
          <w:marTop w:val="96"/>
          <w:marBottom w:val="0"/>
          <w:divBdr>
            <w:top w:val="none" w:sz="0" w:space="0" w:color="auto"/>
            <w:left w:val="none" w:sz="0" w:space="0" w:color="auto"/>
            <w:bottom w:val="none" w:sz="0" w:space="0" w:color="auto"/>
            <w:right w:val="none" w:sz="0" w:space="0" w:color="auto"/>
          </w:divBdr>
        </w:div>
      </w:divsChild>
    </w:div>
    <w:div w:id="2038314934">
      <w:bodyDiv w:val="1"/>
      <w:marLeft w:val="0"/>
      <w:marRight w:val="0"/>
      <w:marTop w:val="0"/>
      <w:marBottom w:val="0"/>
      <w:divBdr>
        <w:top w:val="none" w:sz="0" w:space="0" w:color="auto"/>
        <w:left w:val="none" w:sz="0" w:space="0" w:color="auto"/>
        <w:bottom w:val="none" w:sz="0" w:space="0" w:color="auto"/>
        <w:right w:val="none" w:sz="0" w:space="0" w:color="auto"/>
      </w:divBdr>
    </w:div>
    <w:div w:id="2130969104">
      <w:bodyDiv w:val="1"/>
      <w:marLeft w:val="0"/>
      <w:marRight w:val="0"/>
      <w:marTop w:val="0"/>
      <w:marBottom w:val="0"/>
      <w:divBdr>
        <w:top w:val="none" w:sz="0" w:space="0" w:color="auto"/>
        <w:left w:val="none" w:sz="0" w:space="0" w:color="auto"/>
        <w:bottom w:val="none" w:sz="0" w:space="0" w:color="auto"/>
        <w:right w:val="none" w:sz="0" w:space="0" w:color="auto"/>
      </w:divBdr>
      <w:divsChild>
        <w:div w:id="374620491">
          <w:marLeft w:val="547"/>
          <w:marRight w:val="0"/>
          <w:marTop w:val="82"/>
          <w:marBottom w:val="0"/>
          <w:divBdr>
            <w:top w:val="none" w:sz="0" w:space="0" w:color="auto"/>
            <w:left w:val="none" w:sz="0" w:space="0" w:color="auto"/>
            <w:bottom w:val="none" w:sz="0" w:space="0" w:color="auto"/>
            <w:right w:val="none" w:sz="0" w:space="0" w:color="auto"/>
          </w:divBdr>
        </w:div>
        <w:div w:id="1642073471">
          <w:marLeft w:val="547"/>
          <w:marRight w:val="0"/>
          <w:marTop w:val="82"/>
          <w:marBottom w:val="0"/>
          <w:divBdr>
            <w:top w:val="none" w:sz="0" w:space="0" w:color="auto"/>
            <w:left w:val="none" w:sz="0" w:space="0" w:color="auto"/>
            <w:bottom w:val="none" w:sz="0" w:space="0" w:color="auto"/>
            <w:right w:val="none" w:sz="0" w:space="0" w:color="auto"/>
          </w:divBdr>
        </w:div>
        <w:div w:id="1303192891">
          <w:marLeft w:val="547"/>
          <w:marRight w:val="0"/>
          <w:marTop w:val="82"/>
          <w:marBottom w:val="0"/>
          <w:divBdr>
            <w:top w:val="none" w:sz="0" w:space="0" w:color="auto"/>
            <w:left w:val="none" w:sz="0" w:space="0" w:color="auto"/>
            <w:bottom w:val="none" w:sz="0" w:space="0" w:color="auto"/>
            <w:right w:val="none" w:sz="0" w:space="0" w:color="auto"/>
          </w:divBdr>
        </w:div>
        <w:div w:id="1349284456">
          <w:marLeft w:val="547"/>
          <w:marRight w:val="0"/>
          <w:marTop w:val="82"/>
          <w:marBottom w:val="0"/>
          <w:divBdr>
            <w:top w:val="none" w:sz="0" w:space="0" w:color="auto"/>
            <w:left w:val="none" w:sz="0" w:space="0" w:color="auto"/>
            <w:bottom w:val="none" w:sz="0" w:space="0" w:color="auto"/>
            <w:right w:val="none" w:sz="0" w:space="0" w:color="auto"/>
          </w:divBdr>
        </w:div>
        <w:div w:id="1011373745">
          <w:marLeft w:val="547"/>
          <w:marRight w:val="0"/>
          <w:marTop w:val="82"/>
          <w:marBottom w:val="0"/>
          <w:divBdr>
            <w:top w:val="none" w:sz="0" w:space="0" w:color="auto"/>
            <w:left w:val="none" w:sz="0" w:space="0" w:color="auto"/>
            <w:bottom w:val="none" w:sz="0" w:space="0" w:color="auto"/>
            <w:right w:val="none" w:sz="0" w:space="0" w:color="auto"/>
          </w:divBdr>
        </w:div>
        <w:div w:id="1347706806">
          <w:marLeft w:val="547"/>
          <w:marRight w:val="0"/>
          <w:marTop w:val="82"/>
          <w:marBottom w:val="0"/>
          <w:divBdr>
            <w:top w:val="none" w:sz="0" w:space="0" w:color="auto"/>
            <w:left w:val="none" w:sz="0" w:space="0" w:color="auto"/>
            <w:bottom w:val="none" w:sz="0" w:space="0" w:color="auto"/>
            <w:right w:val="none" w:sz="0" w:space="0" w:color="auto"/>
          </w:divBdr>
        </w:div>
        <w:div w:id="1630434207">
          <w:marLeft w:val="547"/>
          <w:marRight w:val="0"/>
          <w:marTop w:val="82"/>
          <w:marBottom w:val="0"/>
          <w:divBdr>
            <w:top w:val="none" w:sz="0" w:space="0" w:color="auto"/>
            <w:left w:val="none" w:sz="0" w:space="0" w:color="auto"/>
            <w:bottom w:val="none" w:sz="0" w:space="0" w:color="auto"/>
            <w:right w:val="none" w:sz="0" w:space="0" w:color="auto"/>
          </w:divBdr>
        </w:div>
        <w:div w:id="424304163">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asq.org/training/catalog" TargetMode="External"/><Relationship Id="rId39" Type="http://schemas.openxmlformats.org/officeDocument/2006/relationships/hyperlink" Target="http://www.ihi.org/education/IHIOpenSchool/Courses/Pages/OpenSchoolCertificates.aspx" TargetMode="External"/><Relationship Id="rId21" Type="http://schemas.openxmlformats.org/officeDocument/2006/relationships/header" Target="header7.xml"/><Relationship Id="rId34" Type="http://schemas.openxmlformats.org/officeDocument/2006/relationships/hyperlink" Target="http://www.phf.org/programs/QItools/Pages/Quality_Improvement_Tools_to_Advance_Public_Health_Performance.aspx" TargetMode="External"/><Relationship Id="rId42"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medicaid.gov/sites/default/files/2019-12/oral-health-quality-improvement-toolkit-for-stat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hyperlink" Target="https://www.naccho.org/uploads/downloadable-resources/QI-Plan.pdf" TargetMode="External"/><Relationship Id="rId37" Type="http://schemas.openxmlformats.org/officeDocument/2006/relationships/hyperlink" Target="http://www.ihi.org/resources/Pages/Tools/default.aspx" TargetMode="External"/><Relationship Id="rId40" Type="http://schemas.openxmlformats.org/officeDocument/2006/relationships/hyperlink" Target="https://www.nnoha.org/nnoha-content/uploads/2013/08/OpManualChapter6.pdf%20%20%2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yperlink" Target="https://www.astdd.org/evaluation-and-quality-improvement/" TargetMode="External"/><Relationship Id="rId36" Type="http://schemas.openxmlformats.org/officeDocument/2006/relationships/hyperlink" Target="http://www.ihi.org/resources/Pages/HowtoImprove/default.aspx" TargetMode="Externa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yperlink" Target="http://qiroadmap.org/wp&#8208;content/uploads/2013/01/QIRoadmap.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hrq.gov/sites/default/files/wysiwyg/evidencenow/tools-and-materials/pdsa-worksheet.pdf"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https://www.ada.org/resources/research/dental-quality-alliance" TargetMode="External"/><Relationship Id="rId30" Type="http://schemas.openxmlformats.org/officeDocument/2006/relationships/hyperlink" Target="https://www.hrsa.gov/sites/default/files/quality/toolbox/508pdfs/qualityimprovement.pdf" TargetMode="External"/><Relationship Id="rId35" Type="http://schemas.openxmlformats.org/officeDocument/2006/relationships/hyperlink" Target="https://www.prosci.com" TargetMode="External"/><Relationship Id="rId43" Type="http://schemas.openxmlformats.org/officeDocument/2006/relationships/header" Target="header14.xml"/><Relationship Id="rId8" Type="http://schemas.openxmlformats.org/officeDocument/2006/relationships/hyperlink" Target="mailto:DentalDirector@cdph.ca.gov"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http://www.phf.org/focusareas/qualityimprovement/QIQuickGuide/Pages/Welcome_to_the_Guide_to_Quality_Improvement.aspx" TargetMode="External"/><Relationship Id="rId38" Type="http://schemas.openxmlformats.org/officeDocument/2006/relationships/hyperlink" Target="http://www.ihi.org/education/IHIOpenSchool/Courses/Pages/Dental-Quality-Alliance-DQA.aspx" TargetMode="External"/><Relationship Id="rId20" Type="http://schemas.openxmlformats.org/officeDocument/2006/relationships/header" Target="header6.xml"/><Relationship Id="rId41"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BEEF-1973-4882-98F0-DEA80715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Integrating Oral Health Care and Referrals into                                           Primary Care and Community-Based Settings</dc:subject>
  <dc:creator>Byrne, Jennifer (CDPH-CDIC)</dc:creator>
  <cp:lastModifiedBy>Joanna Aalboe</cp:lastModifiedBy>
  <cp:revision>3</cp:revision>
  <cp:lastPrinted>2017-01-19T21:18:00Z</cp:lastPrinted>
  <dcterms:created xsi:type="dcterms:W3CDTF">2022-03-17T19:56:00Z</dcterms:created>
  <dcterms:modified xsi:type="dcterms:W3CDTF">2022-03-17T20:40:00Z</dcterms:modified>
</cp:coreProperties>
</file>