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8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048"/>
      </w:tblGrid>
      <w:tr w:rsidR="00CF75C4" w:rsidRPr="00CF75C4" w14:paraId="5FBF4CBA" w14:textId="77777777" w:rsidTr="00EB162D">
        <w:trPr>
          <w:trHeight w:val="33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3355402F" w14:textId="77777777" w:rsidR="00CF75C4" w:rsidRPr="00CF75C4" w:rsidRDefault="00CF75C4" w:rsidP="00CF75C4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CF75C4">
              <w:rPr>
                <w:rFonts w:ascii="Arial" w:hAnsi="Arial" w:cs="Arial"/>
                <w:b/>
                <w:sz w:val="28"/>
              </w:rPr>
              <w:t>Reporting Period 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688C0C43" w14:textId="3E8912C6" w:rsidR="00CF75C4" w:rsidRPr="00CF75C4" w:rsidRDefault="00CF75C4" w:rsidP="00CF75C4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</w:t>
            </w:r>
            <w:r w:rsidR="004716F3">
              <w:rPr>
                <w:rFonts w:ascii="Arial" w:hAnsi="Arial" w:cs="Arial"/>
                <w:b/>
                <w:sz w:val="28"/>
              </w:rPr>
              <w:t xml:space="preserve"> 7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CF75C4">
              <w:rPr>
                <w:rFonts w:ascii="Arial" w:hAnsi="Arial" w:cs="Arial"/>
                <w:b/>
                <w:sz w:val="28"/>
              </w:rPr>
              <w:t>Due Date </w:t>
            </w:r>
          </w:p>
        </w:tc>
      </w:tr>
      <w:tr w:rsidR="00CF75C4" w:rsidRPr="00CF75C4" w14:paraId="15D28811" w14:textId="77777777" w:rsidTr="00EB162D">
        <w:trPr>
          <w:trHeight w:val="33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D48A9" w14:textId="29EE0374" w:rsidR="00CF75C4" w:rsidRPr="00CF75C4" w:rsidRDefault="00CF75C4" w:rsidP="00CF75C4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CF75C4">
              <w:rPr>
                <w:rFonts w:ascii="Arial" w:hAnsi="Arial" w:cs="Arial"/>
                <w:b/>
                <w:sz w:val="28"/>
              </w:rPr>
              <w:t>July 1 through December 31</w:t>
            </w:r>
            <w:r w:rsidR="00E40276">
              <w:rPr>
                <w:rFonts w:ascii="Arial" w:hAnsi="Arial" w:cs="Arial"/>
                <w:b/>
                <w:sz w:val="28"/>
              </w:rPr>
              <w:t>, 2025</w:t>
            </w:r>
            <w:r w:rsidRPr="00CF75C4">
              <w:rPr>
                <w:rFonts w:ascii="Arial" w:hAnsi="Arial" w:cs="Arial"/>
                <w:b/>
                <w:sz w:val="28"/>
              </w:rPr>
              <w:t> 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5A1B" w14:textId="27942747" w:rsidR="00CF75C4" w:rsidRPr="00CF75C4" w:rsidRDefault="00CF75C4" w:rsidP="00CF75C4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CF75C4">
              <w:rPr>
                <w:rFonts w:ascii="Arial" w:hAnsi="Arial" w:cs="Arial"/>
                <w:b/>
                <w:sz w:val="28"/>
              </w:rPr>
              <w:t>January 3</w:t>
            </w:r>
            <w:r w:rsidR="00A840F2">
              <w:rPr>
                <w:rFonts w:ascii="Arial" w:hAnsi="Arial" w:cs="Arial"/>
                <w:b/>
                <w:sz w:val="28"/>
              </w:rPr>
              <w:t>0</w:t>
            </w:r>
            <w:r w:rsidR="00E40276">
              <w:rPr>
                <w:rFonts w:ascii="Arial" w:hAnsi="Arial" w:cs="Arial"/>
                <w:b/>
                <w:sz w:val="28"/>
              </w:rPr>
              <w:t>, 2026</w:t>
            </w:r>
          </w:p>
        </w:tc>
      </w:tr>
    </w:tbl>
    <w:p w14:paraId="131E0EE6" w14:textId="77777777" w:rsidR="0070020E" w:rsidRDefault="0070020E" w:rsidP="00A3581E">
      <w:pPr>
        <w:spacing w:after="0"/>
        <w:rPr>
          <w:rFonts w:ascii="Arial" w:hAnsi="Arial" w:cs="Arial"/>
          <w:sz w:val="24"/>
        </w:rPr>
      </w:pPr>
    </w:p>
    <w:p w14:paraId="2422E578" w14:textId="6B5A77AF" w:rsidR="009D6F52" w:rsidRPr="005B481D" w:rsidRDefault="0070020E" w:rsidP="00AC18C8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the </w:t>
      </w:r>
      <w:r w:rsidR="009D6F52">
        <w:rPr>
          <w:rFonts w:ascii="Arial" w:hAnsi="Arial" w:cs="Arial"/>
          <w:sz w:val="24"/>
          <w:szCs w:val="24"/>
        </w:rPr>
        <w:t>Progress Report</w:t>
      </w:r>
      <w:r w:rsidR="00626819">
        <w:rPr>
          <w:rFonts w:ascii="Arial" w:hAnsi="Arial" w:cs="Arial"/>
          <w:sz w:val="24"/>
          <w:szCs w:val="24"/>
        </w:rPr>
        <w:t xml:space="preserve"> </w:t>
      </w:r>
      <w:r w:rsidR="00161857">
        <w:rPr>
          <w:rFonts w:ascii="Arial" w:hAnsi="Arial" w:cs="Arial"/>
          <w:sz w:val="24"/>
          <w:szCs w:val="24"/>
        </w:rPr>
        <w:t xml:space="preserve">(PR) </w:t>
      </w:r>
      <w:r w:rsidR="00626819">
        <w:rPr>
          <w:rFonts w:ascii="Arial" w:hAnsi="Arial" w:cs="Arial"/>
          <w:sz w:val="24"/>
          <w:szCs w:val="24"/>
        </w:rPr>
        <w:t xml:space="preserve">template </w:t>
      </w:r>
      <w:r w:rsidR="00AC18C8">
        <w:rPr>
          <w:rFonts w:ascii="Arial" w:hAnsi="Arial" w:cs="Arial"/>
          <w:sz w:val="24"/>
          <w:szCs w:val="24"/>
        </w:rPr>
        <w:t xml:space="preserve">previously </w:t>
      </w:r>
      <w:r w:rsidR="00626819">
        <w:rPr>
          <w:rFonts w:ascii="Arial" w:hAnsi="Arial" w:cs="Arial"/>
          <w:sz w:val="24"/>
          <w:szCs w:val="24"/>
        </w:rPr>
        <w:t>provided.</w:t>
      </w:r>
      <w:r w:rsidR="00AC18C8">
        <w:rPr>
          <w:rFonts w:ascii="Arial" w:hAnsi="Arial" w:cs="Arial"/>
          <w:sz w:val="24"/>
          <w:szCs w:val="24"/>
        </w:rPr>
        <w:t xml:space="preserve"> Change the file name to: LOHP name followed by PR </w:t>
      </w:r>
      <w:r w:rsidR="00CF75C4">
        <w:rPr>
          <w:rFonts w:ascii="Arial" w:hAnsi="Arial" w:cs="Arial"/>
          <w:sz w:val="24"/>
          <w:szCs w:val="24"/>
        </w:rPr>
        <w:t>#</w:t>
      </w:r>
      <w:r w:rsidR="00AC18C8">
        <w:rPr>
          <w:rFonts w:ascii="Arial" w:hAnsi="Arial" w:cs="Arial"/>
          <w:sz w:val="24"/>
          <w:szCs w:val="24"/>
        </w:rPr>
        <w:t xml:space="preserve"> </w:t>
      </w:r>
      <w:r w:rsidR="00A47D9F">
        <w:rPr>
          <w:rFonts w:ascii="Arial" w:hAnsi="Arial" w:cs="Arial"/>
          <w:sz w:val="24"/>
          <w:szCs w:val="24"/>
        </w:rPr>
        <w:t>f</w:t>
      </w:r>
      <w:r w:rsidR="00AC18C8" w:rsidRPr="006D2A2F">
        <w:rPr>
          <w:rFonts w:ascii="Arial" w:hAnsi="Arial" w:cs="Arial"/>
          <w:sz w:val="24"/>
          <w:szCs w:val="24"/>
        </w:rPr>
        <w:t xml:space="preserve">or example: </w:t>
      </w:r>
      <w:r w:rsidR="00AC18C8" w:rsidRPr="005B481D">
        <w:rPr>
          <w:rFonts w:ascii="Arial" w:hAnsi="Arial" w:cs="Arial"/>
          <w:i/>
          <w:iCs/>
          <w:sz w:val="24"/>
          <w:szCs w:val="24"/>
        </w:rPr>
        <w:t>Humboldt</w:t>
      </w:r>
      <w:r w:rsidR="008A46F7" w:rsidRPr="005B481D">
        <w:rPr>
          <w:rFonts w:ascii="Arial" w:hAnsi="Arial" w:cs="Arial"/>
          <w:i/>
          <w:iCs/>
          <w:sz w:val="24"/>
          <w:szCs w:val="24"/>
        </w:rPr>
        <w:t xml:space="preserve"> </w:t>
      </w:r>
      <w:r w:rsidR="00AC18C8" w:rsidRPr="005B481D">
        <w:rPr>
          <w:rFonts w:ascii="Arial" w:hAnsi="Arial" w:cs="Arial"/>
          <w:i/>
          <w:iCs/>
          <w:sz w:val="24"/>
          <w:szCs w:val="24"/>
        </w:rPr>
        <w:t xml:space="preserve">PR </w:t>
      </w:r>
      <w:r w:rsidR="00FC44B2">
        <w:rPr>
          <w:rFonts w:ascii="Arial" w:hAnsi="Arial" w:cs="Arial"/>
          <w:i/>
          <w:iCs/>
          <w:sz w:val="24"/>
          <w:szCs w:val="24"/>
        </w:rPr>
        <w:t>7</w:t>
      </w:r>
    </w:p>
    <w:p w14:paraId="51360027" w14:textId="359BA68E" w:rsidR="009D6F52" w:rsidRPr="00626819" w:rsidRDefault="00712AAF" w:rsidP="00626819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4694C">
        <w:rPr>
          <w:rFonts w:ascii="Arial" w:hAnsi="Arial" w:cs="Arial"/>
          <w:sz w:val="24"/>
          <w:szCs w:val="24"/>
        </w:rPr>
        <w:t>ake sure</w:t>
      </w:r>
      <w:r w:rsidR="008A46F7">
        <w:rPr>
          <w:rFonts w:ascii="Arial" w:hAnsi="Arial" w:cs="Arial"/>
          <w:sz w:val="24"/>
          <w:szCs w:val="24"/>
        </w:rPr>
        <w:t xml:space="preserve"> that the header</w:t>
      </w:r>
      <w:r>
        <w:rPr>
          <w:rFonts w:ascii="Arial" w:hAnsi="Arial" w:cs="Arial"/>
          <w:sz w:val="24"/>
          <w:szCs w:val="24"/>
        </w:rPr>
        <w:t xml:space="preserve"> </w:t>
      </w:r>
      <w:r w:rsidR="0024694C">
        <w:rPr>
          <w:rFonts w:ascii="Arial" w:hAnsi="Arial" w:cs="Arial"/>
          <w:sz w:val="24"/>
          <w:szCs w:val="24"/>
        </w:rPr>
        <w:t xml:space="preserve">in the </w:t>
      </w:r>
      <w:r w:rsidR="008A46F7">
        <w:rPr>
          <w:rFonts w:ascii="Arial" w:hAnsi="Arial" w:cs="Arial"/>
          <w:sz w:val="24"/>
          <w:szCs w:val="24"/>
        </w:rPr>
        <w:t>left-hand</w:t>
      </w:r>
      <w:r w:rsidR="0024694C">
        <w:rPr>
          <w:rFonts w:ascii="Arial" w:hAnsi="Arial" w:cs="Arial"/>
          <w:sz w:val="24"/>
          <w:szCs w:val="24"/>
        </w:rPr>
        <w:t xml:space="preserve"> corner of </w:t>
      </w:r>
      <w:r>
        <w:rPr>
          <w:rFonts w:ascii="Arial" w:hAnsi="Arial" w:cs="Arial"/>
          <w:sz w:val="24"/>
          <w:szCs w:val="24"/>
        </w:rPr>
        <w:t>the template</w:t>
      </w:r>
      <w:r w:rsidR="00AD6802">
        <w:rPr>
          <w:rFonts w:ascii="Arial" w:hAnsi="Arial" w:cs="Arial"/>
          <w:sz w:val="24"/>
          <w:szCs w:val="24"/>
        </w:rPr>
        <w:t xml:space="preserve"> includ</w:t>
      </w:r>
      <w:r w:rsidR="00161857">
        <w:rPr>
          <w:rFonts w:ascii="Arial" w:hAnsi="Arial" w:cs="Arial"/>
          <w:sz w:val="24"/>
          <w:szCs w:val="24"/>
        </w:rPr>
        <w:t>e</w:t>
      </w:r>
      <w:r w:rsidR="0024694C">
        <w:rPr>
          <w:rFonts w:ascii="Arial" w:hAnsi="Arial" w:cs="Arial"/>
          <w:sz w:val="24"/>
          <w:szCs w:val="24"/>
        </w:rPr>
        <w:t>s</w:t>
      </w:r>
      <w:r w:rsidR="008A46F7">
        <w:rPr>
          <w:rFonts w:ascii="Arial" w:hAnsi="Arial" w:cs="Arial"/>
          <w:sz w:val="24"/>
          <w:szCs w:val="24"/>
        </w:rPr>
        <w:t xml:space="preserve"> </w:t>
      </w:r>
      <w:r w:rsidR="00AD6802">
        <w:rPr>
          <w:rFonts w:ascii="Arial" w:hAnsi="Arial" w:cs="Arial"/>
          <w:sz w:val="24"/>
          <w:szCs w:val="24"/>
        </w:rPr>
        <w:t>LOHP name and grant number</w:t>
      </w:r>
      <w:r w:rsidR="00626819">
        <w:rPr>
          <w:rFonts w:ascii="Arial" w:hAnsi="Arial" w:cs="Arial"/>
          <w:sz w:val="24"/>
          <w:szCs w:val="24"/>
        </w:rPr>
        <w:t>.</w:t>
      </w:r>
    </w:p>
    <w:p w14:paraId="5A6D1F8F" w14:textId="78A3C379" w:rsidR="000B0409" w:rsidRDefault="0016185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</w:t>
      </w:r>
      <w:r w:rsidR="00A3581E">
        <w:rPr>
          <w:rFonts w:ascii="Arial" w:hAnsi="Arial" w:cs="Arial"/>
          <w:sz w:val="24"/>
          <w:szCs w:val="24"/>
        </w:rPr>
        <w:t>OOH</w:t>
      </w:r>
      <w:r>
        <w:rPr>
          <w:rFonts w:ascii="Arial" w:hAnsi="Arial" w:cs="Arial"/>
          <w:sz w:val="24"/>
          <w:szCs w:val="24"/>
        </w:rPr>
        <w:t xml:space="preserve"> ha</w:t>
      </w:r>
      <w:r w:rsidR="00A358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progressive record of activity updates, p</w:t>
      </w:r>
      <w:r w:rsidR="00AD6802">
        <w:rPr>
          <w:rFonts w:ascii="Arial" w:hAnsi="Arial" w:cs="Arial"/>
          <w:sz w:val="24"/>
          <w:szCs w:val="24"/>
        </w:rPr>
        <w:t xml:space="preserve">lease </w:t>
      </w:r>
      <w:r w:rsidR="00D55A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se</w:t>
      </w:r>
      <w:r w:rsidR="00AD6802">
        <w:rPr>
          <w:rFonts w:ascii="Arial" w:hAnsi="Arial" w:cs="Arial"/>
          <w:sz w:val="24"/>
          <w:szCs w:val="24"/>
        </w:rPr>
        <w:t xml:space="preserve"> </w:t>
      </w:r>
      <w:r w:rsidR="00D55AB2">
        <w:rPr>
          <w:rFonts w:ascii="Arial" w:hAnsi="Arial" w:cs="Arial"/>
          <w:sz w:val="24"/>
          <w:szCs w:val="24"/>
        </w:rPr>
        <w:t>the</w:t>
      </w:r>
      <w:r w:rsidR="00EE42C5">
        <w:rPr>
          <w:rFonts w:ascii="Arial" w:hAnsi="Arial" w:cs="Arial"/>
          <w:sz w:val="24"/>
          <w:szCs w:val="24"/>
        </w:rPr>
        <w:t xml:space="preserve"> same template </w:t>
      </w:r>
      <w:r w:rsidR="005A3B2B">
        <w:rPr>
          <w:rFonts w:ascii="Arial" w:hAnsi="Arial" w:cs="Arial"/>
          <w:sz w:val="24"/>
          <w:szCs w:val="24"/>
        </w:rPr>
        <w:t>for every reporting period</w:t>
      </w:r>
      <w:r w:rsidR="004C7297">
        <w:rPr>
          <w:rFonts w:ascii="Arial" w:hAnsi="Arial" w:cs="Arial"/>
          <w:sz w:val="24"/>
          <w:szCs w:val="24"/>
        </w:rPr>
        <w:t xml:space="preserve">. </w:t>
      </w:r>
      <w:r w:rsidR="00EE42C5">
        <w:rPr>
          <w:rFonts w:ascii="Arial" w:hAnsi="Arial" w:cs="Arial"/>
          <w:sz w:val="24"/>
          <w:szCs w:val="24"/>
        </w:rPr>
        <w:t xml:space="preserve"> </w:t>
      </w:r>
    </w:p>
    <w:p w14:paraId="3E9A798E" w14:textId="025539C2" w:rsidR="0024694C" w:rsidRDefault="008C32C3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supporting documents with </w:t>
      </w:r>
      <w:proofErr w:type="gramStart"/>
      <w:r>
        <w:rPr>
          <w:rFonts w:ascii="Arial" w:hAnsi="Arial" w:cs="Arial"/>
          <w:sz w:val="24"/>
          <w:szCs w:val="24"/>
        </w:rPr>
        <w:t>the PR</w:t>
      </w:r>
      <w:proofErr w:type="gramEnd"/>
      <w:r>
        <w:rPr>
          <w:rFonts w:ascii="Arial" w:hAnsi="Arial" w:cs="Arial"/>
          <w:sz w:val="24"/>
          <w:szCs w:val="24"/>
        </w:rPr>
        <w:t xml:space="preserve"> as separate</w:t>
      </w:r>
      <w:r w:rsidR="006C7E83">
        <w:rPr>
          <w:rFonts w:ascii="Arial" w:hAnsi="Arial" w:cs="Arial"/>
          <w:sz w:val="24"/>
          <w:szCs w:val="24"/>
        </w:rPr>
        <w:t xml:space="preserve"> attachments</w:t>
      </w:r>
      <w:r>
        <w:rPr>
          <w:rFonts w:ascii="Arial" w:hAnsi="Arial" w:cs="Arial"/>
          <w:sz w:val="24"/>
          <w:szCs w:val="24"/>
        </w:rPr>
        <w:t>.</w:t>
      </w:r>
      <w:r w:rsidR="0024694C">
        <w:rPr>
          <w:rFonts w:ascii="Arial" w:hAnsi="Arial" w:cs="Arial"/>
          <w:sz w:val="24"/>
          <w:szCs w:val="24"/>
        </w:rPr>
        <w:t xml:space="preserve"> Each attachment’s file name should start with </w:t>
      </w:r>
      <w:r w:rsidR="007A6785">
        <w:rPr>
          <w:rFonts w:ascii="Arial" w:hAnsi="Arial" w:cs="Arial"/>
          <w:sz w:val="24"/>
          <w:szCs w:val="24"/>
        </w:rPr>
        <w:t xml:space="preserve">the </w:t>
      </w:r>
      <w:r w:rsidR="0024694C">
        <w:rPr>
          <w:rFonts w:ascii="Arial" w:hAnsi="Arial" w:cs="Arial"/>
          <w:sz w:val="24"/>
          <w:szCs w:val="24"/>
        </w:rPr>
        <w:t>LOHP name followed by the attachment number and name</w:t>
      </w:r>
      <w:r w:rsidR="004C7297">
        <w:rPr>
          <w:rFonts w:ascii="Arial" w:hAnsi="Arial" w:cs="Arial"/>
          <w:sz w:val="24"/>
          <w:szCs w:val="24"/>
        </w:rPr>
        <w:t>.</w:t>
      </w:r>
      <w:r w:rsidR="0024694C">
        <w:rPr>
          <w:rFonts w:ascii="Arial" w:hAnsi="Arial" w:cs="Arial"/>
          <w:sz w:val="24"/>
          <w:szCs w:val="24"/>
        </w:rPr>
        <w:t xml:space="preserve"> For example: </w:t>
      </w:r>
      <w:r w:rsidR="005B481D">
        <w:rPr>
          <w:rFonts w:ascii="Arial" w:hAnsi="Arial" w:cs="Arial"/>
          <w:i/>
          <w:iCs/>
          <w:sz w:val="24"/>
          <w:szCs w:val="24"/>
        </w:rPr>
        <w:t>Humboldt</w:t>
      </w:r>
      <w:r w:rsidR="0024694C" w:rsidRPr="005B481D">
        <w:rPr>
          <w:rFonts w:ascii="Arial" w:hAnsi="Arial" w:cs="Arial"/>
          <w:i/>
          <w:iCs/>
          <w:sz w:val="24"/>
          <w:szCs w:val="24"/>
        </w:rPr>
        <w:t xml:space="preserve"> 2.1.b(</w:t>
      </w:r>
      <w:r w:rsidR="00E657AC">
        <w:rPr>
          <w:rFonts w:ascii="Arial" w:hAnsi="Arial" w:cs="Arial"/>
          <w:i/>
          <w:iCs/>
          <w:sz w:val="24"/>
          <w:szCs w:val="24"/>
        </w:rPr>
        <w:t>A</w:t>
      </w:r>
      <w:r w:rsidR="0024694C" w:rsidRPr="005B481D">
        <w:rPr>
          <w:rFonts w:ascii="Arial" w:hAnsi="Arial" w:cs="Arial"/>
          <w:i/>
          <w:iCs/>
          <w:sz w:val="24"/>
          <w:szCs w:val="24"/>
        </w:rPr>
        <w:t xml:space="preserve">): List of </w:t>
      </w:r>
      <w:r w:rsidR="00E657AC">
        <w:rPr>
          <w:rFonts w:ascii="Arial" w:hAnsi="Arial" w:cs="Arial"/>
          <w:i/>
          <w:iCs/>
          <w:sz w:val="24"/>
          <w:szCs w:val="24"/>
        </w:rPr>
        <w:t>schools and grades</w:t>
      </w:r>
      <w:r w:rsidR="009E6964">
        <w:rPr>
          <w:rFonts w:ascii="Arial" w:hAnsi="Arial" w:cs="Arial"/>
          <w:sz w:val="24"/>
          <w:szCs w:val="24"/>
        </w:rPr>
        <w:t>.</w:t>
      </w:r>
      <w:r w:rsidR="0024694C" w:rsidRPr="0024694C">
        <w:rPr>
          <w:rFonts w:ascii="Arial" w:hAnsi="Arial" w:cs="Arial"/>
          <w:sz w:val="24"/>
          <w:szCs w:val="24"/>
        </w:rPr>
        <w:t xml:space="preserve"> </w:t>
      </w:r>
    </w:p>
    <w:p w14:paraId="61289A01" w14:textId="288364DF" w:rsidR="0024694C" w:rsidRDefault="00A3581E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 template includes a tab labeled Supporting Documents</w:t>
      </w:r>
      <w:r w:rsidR="008A46F7">
        <w:rPr>
          <w:rFonts w:ascii="Arial" w:hAnsi="Arial" w:cs="Arial"/>
          <w:sz w:val="24"/>
          <w:szCs w:val="24"/>
        </w:rPr>
        <w:t xml:space="preserve"> </w:t>
      </w:r>
      <w:r w:rsidR="007A6785">
        <w:rPr>
          <w:rFonts w:ascii="Arial" w:hAnsi="Arial" w:cs="Arial"/>
          <w:sz w:val="24"/>
          <w:szCs w:val="24"/>
        </w:rPr>
        <w:t>that</w:t>
      </w:r>
      <w:r w:rsidR="008A4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includes a</w:t>
      </w:r>
      <w:r w:rsidR="008C32C3">
        <w:rPr>
          <w:rFonts w:ascii="Arial" w:hAnsi="Arial" w:cs="Arial"/>
          <w:sz w:val="24"/>
          <w:szCs w:val="24"/>
        </w:rPr>
        <w:t xml:space="preserve"> list of reporting/tracking measures</w:t>
      </w:r>
      <w:r w:rsidR="004D06D1">
        <w:rPr>
          <w:rFonts w:ascii="Arial" w:hAnsi="Arial" w:cs="Arial"/>
          <w:sz w:val="24"/>
          <w:szCs w:val="24"/>
        </w:rPr>
        <w:t xml:space="preserve"> considered</w:t>
      </w:r>
      <w:r w:rsidR="008A46F7">
        <w:rPr>
          <w:rFonts w:ascii="Arial" w:hAnsi="Arial" w:cs="Arial"/>
          <w:sz w:val="24"/>
          <w:szCs w:val="24"/>
        </w:rPr>
        <w:t xml:space="preserve"> to be</w:t>
      </w:r>
      <w:r w:rsidR="004D06D1">
        <w:rPr>
          <w:rFonts w:ascii="Arial" w:hAnsi="Arial" w:cs="Arial"/>
          <w:sz w:val="24"/>
          <w:szCs w:val="24"/>
        </w:rPr>
        <w:t xml:space="preserve"> supporting documents</w:t>
      </w:r>
      <w:r w:rsidR="006C7E83">
        <w:rPr>
          <w:rFonts w:ascii="Arial" w:hAnsi="Arial" w:cs="Arial"/>
          <w:sz w:val="24"/>
          <w:szCs w:val="24"/>
        </w:rPr>
        <w:t xml:space="preserve">. When a supporting </w:t>
      </w:r>
      <w:r w:rsidR="006C7E83" w:rsidRPr="006C7E83">
        <w:rPr>
          <w:rFonts w:ascii="Arial" w:hAnsi="Arial" w:cs="Arial"/>
          <w:sz w:val="24"/>
          <w:szCs w:val="24"/>
        </w:rPr>
        <w:t xml:space="preserve">document </w:t>
      </w:r>
      <w:r w:rsidR="006C7E83">
        <w:rPr>
          <w:rFonts w:ascii="Arial" w:hAnsi="Arial" w:cs="Arial"/>
          <w:sz w:val="24"/>
          <w:szCs w:val="24"/>
        </w:rPr>
        <w:t xml:space="preserve">is </w:t>
      </w:r>
      <w:r w:rsidR="006C7E83" w:rsidRPr="006C7E83">
        <w:rPr>
          <w:rFonts w:ascii="Arial" w:hAnsi="Arial" w:cs="Arial"/>
          <w:sz w:val="24"/>
          <w:szCs w:val="24"/>
        </w:rPr>
        <w:t>submitted</w:t>
      </w:r>
      <w:r w:rsidR="006C7E83">
        <w:rPr>
          <w:rFonts w:ascii="Arial" w:hAnsi="Arial" w:cs="Arial"/>
          <w:sz w:val="24"/>
          <w:szCs w:val="24"/>
        </w:rPr>
        <w:t xml:space="preserve"> with the PR</w:t>
      </w:r>
      <w:r w:rsidR="006C7E83" w:rsidRPr="006C7E83">
        <w:rPr>
          <w:rFonts w:ascii="Arial" w:hAnsi="Arial" w:cs="Arial"/>
          <w:sz w:val="24"/>
          <w:szCs w:val="24"/>
        </w:rPr>
        <w:t xml:space="preserve">, place </w:t>
      </w:r>
      <w:r w:rsidR="00500D10">
        <w:rPr>
          <w:rFonts w:ascii="Arial" w:hAnsi="Arial" w:cs="Arial"/>
          <w:sz w:val="24"/>
          <w:szCs w:val="24"/>
        </w:rPr>
        <w:t xml:space="preserve">an </w:t>
      </w:r>
      <w:r w:rsidR="006C7E83" w:rsidRPr="006C7E83">
        <w:rPr>
          <w:rFonts w:ascii="Arial" w:hAnsi="Arial" w:cs="Arial"/>
          <w:sz w:val="24"/>
          <w:szCs w:val="24"/>
        </w:rPr>
        <w:t>X in</w:t>
      </w:r>
      <w:r w:rsidR="00500D10">
        <w:rPr>
          <w:rFonts w:ascii="Arial" w:hAnsi="Arial" w:cs="Arial"/>
          <w:sz w:val="24"/>
          <w:szCs w:val="24"/>
        </w:rPr>
        <w:t xml:space="preserve"> the</w:t>
      </w:r>
      <w:r w:rsidR="006C7E83" w:rsidRPr="006C7E83">
        <w:rPr>
          <w:rFonts w:ascii="Arial" w:hAnsi="Arial" w:cs="Arial"/>
          <w:sz w:val="24"/>
          <w:szCs w:val="24"/>
        </w:rPr>
        <w:t xml:space="preserve"> </w:t>
      </w:r>
      <w:r w:rsidR="008C32C3">
        <w:rPr>
          <w:rFonts w:ascii="Arial" w:hAnsi="Arial" w:cs="Arial"/>
          <w:sz w:val="24"/>
          <w:szCs w:val="24"/>
        </w:rPr>
        <w:t>space</w:t>
      </w:r>
      <w:r w:rsidR="008C32C3" w:rsidRPr="006C7E83">
        <w:rPr>
          <w:rFonts w:ascii="Arial" w:hAnsi="Arial" w:cs="Arial"/>
          <w:sz w:val="24"/>
          <w:szCs w:val="24"/>
        </w:rPr>
        <w:t xml:space="preserve"> </w:t>
      </w:r>
      <w:r w:rsidR="006C7E83" w:rsidRPr="006C7E83">
        <w:rPr>
          <w:rFonts w:ascii="Arial" w:hAnsi="Arial" w:cs="Arial"/>
          <w:sz w:val="24"/>
          <w:szCs w:val="24"/>
        </w:rPr>
        <w:t xml:space="preserve">to the right </w:t>
      </w:r>
      <w:r w:rsidR="00500D10">
        <w:rPr>
          <w:rFonts w:ascii="Arial" w:hAnsi="Arial" w:cs="Arial"/>
          <w:sz w:val="24"/>
          <w:szCs w:val="24"/>
        </w:rPr>
        <w:t>titled</w:t>
      </w:r>
      <w:r w:rsidR="006C7E83" w:rsidRPr="006C7E83">
        <w:rPr>
          <w:rFonts w:ascii="Arial" w:hAnsi="Arial" w:cs="Arial"/>
          <w:sz w:val="24"/>
          <w:szCs w:val="24"/>
        </w:rPr>
        <w:t xml:space="preserve"> </w:t>
      </w:r>
      <w:r w:rsidR="008A46F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</w:t>
      </w:r>
      <w:r w:rsidR="006C7E83" w:rsidRPr="006C7E83">
        <w:rPr>
          <w:rFonts w:ascii="Arial" w:hAnsi="Arial" w:cs="Arial"/>
          <w:sz w:val="24"/>
          <w:szCs w:val="24"/>
        </w:rPr>
        <w:t xml:space="preserve">ctivity </w:t>
      </w:r>
      <w:r>
        <w:rPr>
          <w:rFonts w:ascii="Arial" w:hAnsi="Arial" w:cs="Arial"/>
          <w:sz w:val="24"/>
          <w:szCs w:val="24"/>
        </w:rPr>
        <w:t>U</w:t>
      </w:r>
      <w:r w:rsidR="006C7E83" w:rsidRPr="006C7E83">
        <w:rPr>
          <w:rFonts w:ascii="Arial" w:hAnsi="Arial" w:cs="Arial"/>
          <w:sz w:val="24"/>
          <w:szCs w:val="24"/>
        </w:rPr>
        <w:t>pdates</w:t>
      </w:r>
      <w:r w:rsidR="008A46F7">
        <w:rPr>
          <w:rFonts w:ascii="Arial" w:hAnsi="Arial" w:cs="Arial"/>
          <w:sz w:val="24"/>
          <w:szCs w:val="24"/>
        </w:rPr>
        <w:t>”</w:t>
      </w:r>
      <w:r w:rsidR="006C7E83" w:rsidRPr="006C7E83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the </w:t>
      </w:r>
      <w:r w:rsidR="006C7E83" w:rsidRPr="006C7E83">
        <w:rPr>
          <w:rFonts w:ascii="Arial" w:hAnsi="Arial" w:cs="Arial"/>
          <w:sz w:val="24"/>
          <w:szCs w:val="24"/>
        </w:rPr>
        <w:t>corresponding reporting period.</w:t>
      </w:r>
      <w:r w:rsidR="006C7E83">
        <w:rPr>
          <w:rFonts w:ascii="Arial" w:hAnsi="Arial" w:cs="Arial"/>
          <w:sz w:val="24"/>
          <w:szCs w:val="24"/>
        </w:rPr>
        <w:t xml:space="preserve"> </w:t>
      </w:r>
    </w:p>
    <w:p w14:paraId="63C25F78" w14:textId="7F15813C" w:rsidR="00626819" w:rsidRDefault="0016185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 to</w:t>
      </w:r>
      <w:r w:rsidR="00626819">
        <w:rPr>
          <w:rFonts w:ascii="Arial" w:hAnsi="Arial" w:cs="Arial"/>
          <w:sz w:val="24"/>
          <w:szCs w:val="24"/>
        </w:rPr>
        <w:t xml:space="preserve"> the PR Appendix </w:t>
      </w:r>
      <w:r w:rsidR="005B481D">
        <w:rPr>
          <w:rFonts w:ascii="Arial" w:hAnsi="Arial" w:cs="Arial"/>
          <w:sz w:val="24"/>
          <w:szCs w:val="24"/>
        </w:rPr>
        <w:t>Reporting-Tracking Measures Instructions</w:t>
      </w:r>
      <w:r w:rsidR="007A6785">
        <w:rPr>
          <w:rFonts w:ascii="Arial" w:hAnsi="Arial" w:cs="Arial"/>
          <w:sz w:val="24"/>
          <w:szCs w:val="24"/>
        </w:rPr>
        <w:t xml:space="preserve"> </w:t>
      </w:r>
      <w:r w:rsidR="005B481D">
        <w:rPr>
          <w:rFonts w:ascii="Arial" w:hAnsi="Arial" w:cs="Arial"/>
          <w:sz w:val="24"/>
          <w:szCs w:val="24"/>
        </w:rPr>
        <w:t xml:space="preserve">-Table </w:t>
      </w:r>
      <w:r w:rsidR="00626819">
        <w:rPr>
          <w:rFonts w:ascii="Arial" w:hAnsi="Arial" w:cs="Arial"/>
          <w:sz w:val="24"/>
          <w:szCs w:val="24"/>
        </w:rPr>
        <w:t xml:space="preserve">to know which reporting/tracking measures </w:t>
      </w:r>
      <w:r w:rsidR="005676FD">
        <w:rPr>
          <w:rFonts w:ascii="Arial" w:hAnsi="Arial" w:cs="Arial"/>
          <w:sz w:val="24"/>
          <w:szCs w:val="24"/>
        </w:rPr>
        <w:t>should be</w:t>
      </w:r>
      <w:r w:rsidR="009E6964">
        <w:rPr>
          <w:rFonts w:ascii="Arial" w:hAnsi="Arial" w:cs="Arial"/>
          <w:sz w:val="24"/>
          <w:szCs w:val="24"/>
        </w:rPr>
        <w:t xml:space="preserve"> included </w:t>
      </w:r>
      <w:r w:rsidR="00626819">
        <w:rPr>
          <w:rFonts w:ascii="Arial" w:hAnsi="Arial" w:cs="Arial"/>
          <w:sz w:val="24"/>
          <w:szCs w:val="24"/>
        </w:rPr>
        <w:t xml:space="preserve">as an attachment, which will </w:t>
      </w:r>
      <w:r w:rsidR="005676FD">
        <w:rPr>
          <w:rFonts w:ascii="Arial" w:hAnsi="Arial" w:cs="Arial"/>
          <w:sz w:val="24"/>
          <w:szCs w:val="24"/>
        </w:rPr>
        <w:t xml:space="preserve">just </w:t>
      </w:r>
      <w:r w:rsidR="00626819">
        <w:rPr>
          <w:rFonts w:ascii="Arial" w:hAnsi="Arial" w:cs="Arial"/>
          <w:sz w:val="24"/>
          <w:szCs w:val="24"/>
        </w:rPr>
        <w:t xml:space="preserve">be included as a summary in the progress report, </w:t>
      </w:r>
      <w:r w:rsidR="005676FD">
        <w:rPr>
          <w:rFonts w:ascii="Arial" w:hAnsi="Arial" w:cs="Arial"/>
          <w:sz w:val="24"/>
          <w:szCs w:val="24"/>
        </w:rPr>
        <w:t>and</w:t>
      </w:r>
      <w:r w:rsidR="00626819">
        <w:rPr>
          <w:rFonts w:ascii="Arial" w:hAnsi="Arial" w:cs="Arial"/>
          <w:sz w:val="24"/>
          <w:szCs w:val="24"/>
        </w:rPr>
        <w:t xml:space="preserve"> which are to be kept on file</w:t>
      </w:r>
      <w:r>
        <w:rPr>
          <w:rFonts w:ascii="Arial" w:hAnsi="Arial" w:cs="Arial"/>
          <w:sz w:val="24"/>
          <w:szCs w:val="24"/>
        </w:rPr>
        <w:t xml:space="preserve"> in your office</w:t>
      </w:r>
      <w:r w:rsidR="00626819">
        <w:rPr>
          <w:rFonts w:ascii="Arial" w:hAnsi="Arial" w:cs="Arial"/>
          <w:sz w:val="24"/>
          <w:szCs w:val="24"/>
        </w:rPr>
        <w:t>.</w:t>
      </w:r>
    </w:p>
    <w:p w14:paraId="5CA8A27C" w14:textId="0DA2818F" w:rsidR="00F44667" w:rsidRPr="00942DC1" w:rsidRDefault="00F4466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the status for each activity using the drop-down menu</w:t>
      </w:r>
      <w:r w:rsidR="00FC5E89">
        <w:rPr>
          <w:rFonts w:ascii="Arial" w:hAnsi="Arial" w:cs="Arial"/>
          <w:sz w:val="24"/>
          <w:szCs w:val="24"/>
        </w:rPr>
        <w:t xml:space="preserve"> in the template</w:t>
      </w:r>
      <w:r>
        <w:rPr>
          <w:rFonts w:ascii="Arial" w:hAnsi="Arial" w:cs="Arial"/>
          <w:sz w:val="24"/>
          <w:szCs w:val="24"/>
        </w:rPr>
        <w:t>.</w:t>
      </w:r>
    </w:p>
    <w:p w14:paraId="2760877E" w14:textId="5176887C" w:rsidR="00FA09CE" w:rsidRDefault="00EE42C5" w:rsidP="007E45B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0B0409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 xml:space="preserve"> 1</w:t>
      </w:r>
      <w:r w:rsidR="002C5236">
        <w:rPr>
          <w:rFonts w:ascii="Arial" w:hAnsi="Arial" w:cs="Arial"/>
          <w:sz w:val="24"/>
          <w:szCs w:val="24"/>
        </w:rPr>
        <w:t>-7</w:t>
      </w:r>
    </w:p>
    <w:p w14:paraId="3D3ABEBF" w14:textId="7C8B739B" w:rsidR="00712AAF" w:rsidRDefault="00C9554F" w:rsidP="008C32C3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E42C5">
        <w:rPr>
          <w:rFonts w:ascii="Arial" w:hAnsi="Arial" w:cs="Arial"/>
          <w:sz w:val="24"/>
          <w:szCs w:val="24"/>
        </w:rPr>
        <w:t>lease indicate how you are maintain</w:t>
      </w:r>
      <w:r w:rsidR="000B0409">
        <w:rPr>
          <w:rFonts w:ascii="Arial" w:hAnsi="Arial" w:cs="Arial"/>
          <w:sz w:val="24"/>
          <w:szCs w:val="24"/>
        </w:rPr>
        <w:t>ing</w:t>
      </w:r>
      <w:r w:rsidR="00626819">
        <w:rPr>
          <w:rFonts w:ascii="Arial" w:hAnsi="Arial" w:cs="Arial"/>
          <w:sz w:val="24"/>
          <w:szCs w:val="24"/>
        </w:rPr>
        <w:t>, updating,</w:t>
      </w:r>
      <w:r w:rsidR="000B0409">
        <w:rPr>
          <w:rFonts w:ascii="Arial" w:hAnsi="Arial" w:cs="Arial"/>
          <w:sz w:val="24"/>
          <w:szCs w:val="24"/>
        </w:rPr>
        <w:t xml:space="preserve"> and supporting th</w:t>
      </w:r>
      <w:r w:rsidR="00AD6802">
        <w:rPr>
          <w:rFonts w:ascii="Arial" w:hAnsi="Arial" w:cs="Arial"/>
          <w:sz w:val="24"/>
          <w:szCs w:val="24"/>
        </w:rPr>
        <w:t>e activities</w:t>
      </w:r>
      <w:r w:rsidR="000B0409">
        <w:rPr>
          <w:rFonts w:ascii="Arial" w:hAnsi="Arial" w:cs="Arial"/>
          <w:sz w:val="24"/>
          <w:szCs w:val="24"/>
        </w:rPr>
        <w:t xml:space="preserve"> as needed. </w:t>
      </w:r>
    </w:p>
    <w:p w14:paraId="0E45228F" w14:textId="77777777" w:rsidR="00626819" w:rsidRDefault="00231E1E" w:rsidP="008C32C3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on progress made for each activity</w:t>
      </w:r>
      <w:r w:rsidR="00E55D6D">
        <w:rPr>
          <w:rFonts w:ascii="Arial" w:hAnsi="Arial" w:cs="Arial"/>
          <w:sz w:val="24"/>
          <w:szCs w:val="24"/>
        </w:rPr>
        <w:t xml:space="preserve">. </w:t>
      </w:r>
    </w:p>
    <w:p w14:paraId="14436C5C" w14:textId="3589DDE2" w:rsidR="00942DC1" w:rsidRPr="008C32C3" w:rsidRDefault="00161857" w:rsidP="008C32C3">
      <w:pPr>
        <w:pStyle w:val="ListParagraph"/>
        <w:numPr>
          <w:ilvl w:val="1"/>
          <w:numId w:val="3"/>
        </w:numPr>
        <w:spacing w:after="240"/>
        <w:ind w:left="720"/>
        <w:rPr>
          <w:rFonts w:ascii="Arial" w:hAnsi="Arial" w:cs="Arial"/>
          <w:sz w:val="24"/>
        </w:rPr>
      </w:pPr>
      <w:bookmarkStart w:id="0" w:name="_Hlk118278278"/>
      <w:r w:rsidRPr="00756152">
        <w:rPr>
          <w:rFonts w:ascii="Arial" w:hAnsi="Arial" w:cs="Arial"/>
          <w:b/>
          <w:bCs/>
          <w:sz w:val="24"/>
          <w:szCs w:val="24"/>
        </w:rPr>
        <w:t>I</w:t>
      </w:r>
      <w:r w:rsidR="00626819" w:rsidRPr="00756152">
        <w:rPr>
          <w:rFonts w:ascii="Arial" w:hAnsi="Arial" w:cs="Arial"/>
          <w:b/>
          <w:bCs/>
          <w:sz w:val="24"/>
          <w:szCs w:val="24"/>
        </w:rPr>
        <w:t xml:space="preserve">nclude </w:t>
      </w:r>
      <w:r w:rsidR="00881A19" w:rsidRPr="00756152">
        <w:rPr>
          <w:rFonts w:ascii="Arial" w:hAnsi="Arial" w:cs="Arial"/>
          <w:b/>
          <w:bCs/>
          <w:sz w:val="24"/>
          <w:szCs w:val="24"/>
        </w:rPr>
        <w:t>a s</w:t>
      </w:r>
      <w:r w:rsidR="00AD6802" w:rsidRPr="00756152">
        <w:rPr>
          <w:rFonts w:ascii="Arial" w:hAnsi="Arial" w:cs="Arial"/>
          <w:b/>
          <w:bCs/>
          <w:sz w:val="24"/>
          <w:szCs w:val="24"/>
        </w:rPr>
        <w:t xml:space="preserve">eparate document </w:t>
      </w:r>
      <w:r w:rsidRPr="00756152">
        <w:rPr>
          <w:rFonts w:ascii="Arial" w:hAnsi="Arial" w:cs="Arial"/>
          <w:b/>
          <w:bCs/>
          <w:sz w:val="24"/>
          <w:szCs w:val="24"/>
        </w:rPr>
        <w:t>with a</w:t>
      </w:r>
      <w:r w:rsidR="00AD6802" w:rsidRPr="00756152">
        <w:rPr>
          <w:rFonts w:ascii="Arial" w:hAnsi="Arial" w:cs="Arial"/>
          <w:b/>
          <w:bCs/>
          <w:sz w:val="24"/>
          <w:szCs w:val="24"/>
        </w:rPr>
        <w:t xml:space="preserve"> </w:t>
      </w:r>
      <w:r w:rsidR="00231E1E" w:rsidRPr="00756152">
        <w:rPr>
          <w:rFonts w:ascii="Arial" w:hAnsi="Arial" w:cs="Arial"/>
          <w:b/>
          <w:bCs/>
          <w:sz w:val="24"/>
          <w:szCs w:val="24"/>
        </w:rPr>
        <w:t>Summary of Successes, Challenges</w:t>
      </w:r>
      <w:r w:rsidR="00231E1E" w:rsidRPr="008C32C3">
        <w:rPr>
          <w:rFonts w:ascii="Arial" w:hAnsi="Arial" w:cs="Arial"/>
          <w:sz w:val="24"/>
          <w:szCs w:val="24"/>
        </w:rPr>
        <w:t>, Lessons Learned, and any Technical Assistance</w:t>
      </w:r>
      <w:r w:rsidRPr="008C32C3">
        <w:rPr>
          <w:rFonts w:ascii="Arial" w:hAnsi="Arial" w:cs="Arial"/>
          <w:sz w:val="24"/>
          <w:szCs w:val="24"/>
        </w:rPr>
        <w:t xml:space="preserve"> request</w:t>
      </w:r>
      <w:r w:rsidR="005676FD">
        <w:rPr>
          <w:rFonts w:ascii="Arial" w:hAnsi="Arial" w:cs="Arial"/>
          <w:sz w:val="24"/>
          <w:szCs w:val="24"/>
        </w:rPr>
        <w:t>s.</w:t>
      </w:r>
      <w:bookmarkEnd w:id="0"/>
    </w:p>
    <w:p w14:paraId="315E8180" w14:textId="013480CD" w:rsidR="00146937" w:rsidRPr="007E0600" w:rsidRDefault="00161857" w:rsidP="00146937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due dates of deliverables, r</w:t>
      </w:r>
      <w:r w:rsidR="00626819">
        <w:rPr>
          <w:rFonts w:ascii="Arial" w:hAnsi="Arial" w:cs="Arial"/>
          <w:sz w:val="24"/>
          <w:szCs w:val="24"/>
        </w:rPr>
        <w:t>efer to</w:t>
      </w:r>
      <w:r w:rsidR="007E0600">
        <w:t xml:space="preserve"> </w:t>
      </w:r>
      <w:hyperlink r:id="rId10" w:history="1">
        <w:r w:rsidR="007E0600" w:rsidRPr="007E0600">
          <w:rPr>
            <w:rStyle w:val="Hyperlink"/>
            <w:rFonts w:ascii="Arial" w:hAnsi="Arial" w:cs="Arial"/>
            <w:sz w:val="24"/>
            <w:szCs w:val="24"/>
          </w:rPr>
          <w:t>Appendix 14 - Revised-07-02-2025</w:t>
        </w:r>
      </w:hyperlink>
      <w:r w:rsidR="007E0600">
        <w:rPr>
          <w:rFonts w:ascii="Arial" w:hAnsi="Arial" w:cs="Arial"/>
          <w:sz w:val="24"/>
          <w:szCs w:val="24"/>
        </w:rPr>
        <w:t>.</w:t>
      </w:r>
    </w:p>
    <w:p w14:paraId="2C6B8B07" w14:textId="0A45C335" w:rsidR="00A47D9F" w:rsidRPr="00146937" w:rsidRDefault="00A47D9F" w:rsidP="00146937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146937">
        <w:rPr>
          <w:rFonts w:ascii="Arial" w:hAnsi="Arial" w:cs="Arial"/>
          <w:sz w:val="24"/>
          <w:szCs w:val="24"/>
        </w:rPr>
        <w:t xml:space="preserve">For more information, please visit </w:t>
      </w:r>
      <w:hyperlink r:id="rId11" w:history="1">
        <w:r w:rsidRPr="00146937">
          <w:rPr>
            <w:rStyle w:val="Hyperlink"/>
            <w:rFonts w:ascii="Arial" w:hAnsi="Arial" w:cs="Arial"/>
            <w:sz w:val="24"/>
            <w:szCs w:val="24"/>
          </w:rPr>
          <w:t>COHTAC LOHP Resources</w:t>
        </w:r>
      </w:hyperlink>
      <w:r w:rsidRPr="00146937">
        <w:rPr>
          <w:rFonts w:ascii="Arial" w:hAnsi="Arial" w:cs="Arial"/>
          <w:sz w:val="24"/>
          <w:szCs w:val="24"/>
        </w:rPr>
        <w:t>.</w:t>
      </w:r>
    </w:p>
    <w:sectPr w:rsidR="00A47D9F" w:rsidRPr="00146937" w:rsidSect="00500D10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5015" w14:textId="77777777" w:rsidR="00A71197" w:rsidRDefault="00A71197" w:rsidP="00942DC1">
      <w:pPr>
        <w:spacing w:after="0" w:line="240" w:lineRule="auto"/>
      </w:pPr>
      <w:r>
        <w:separator/>
      </w:r>
    </w:p>
  </w:endnote>
  <w:endnote w:type="continuationSeparator" w:id="0">
    <w:p w14:paraId="5260F7BB" w14:textId="77777777" w:rsidR="00A71197" w:rsidRDefault="00A71197" w:rsidP="009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F3BC" w14:textId="255DE3FF" w:rsidR="00653884" w:rsidRDefault="00653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006CA7" wp14:editId="0387A9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54122114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D0865" w14:textId="2C97D133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06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2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pkCgIAABYEAAAOAAAAZHJzL2Uyb0RvYy54bWysU8Fu2zAMvQ/YPwi6L3aypei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" filled="f" stroked="f">
              <v:textbox style="mso-fit-shape-to-text:t" inset="0,0,0,15pt">
                <w:txbxContent>
                  <w:p w14:paraId="1ADD0865" w14:textId="2C97D133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ADF0" w14:textId="7490D45D" w:rsidR="00626819" w:rsidRDefault="0065388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2FDEB4" wp14:editId="18617923">
              <wp:simplePos x="9144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770391228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1F7B8" w14:textId="42E9188C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FD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left:0;text-align:left;margin-left:0;margin-top:0;width:95.75pt;height:32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9RDQIAAB0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" filled="f" stroked="f">
              <v:textbox style="mso-fit-shape-to-text:t" inset="0,0,0,15pt">
                <w:txbxContent>
                  <w:p w14:paraId="47E1F7B8" w14:textId="42E9188C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86192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6819">
          <w:fldChar w:fldCharType="begin"/>
        </w:r>
        <w:r w:rsidR="00626819">
          <w:instrText xml:space="preserve"> PAGE   \* MERGEFORMAT </w:instrText>
        </w:r>
        <w:r w:rsidR="00626819">
          <w:fldChar w:fldCharType="separate"/>
        </w:r>
        <w:r w:rsidR="00626819">
          <w:rPr>
            <w:noProof/>
          </w:rPr>
          <w:t>2</w:t>
        </w:r>
        <w:r w:rsidR="00626819">
          <w:rPr>
            <w:noProof/>
          </w:rPr>
          <w:fldChar w:fldCharType="end"/>
        </w:r>
      </w:sdtContent>
    </w:sdt>
  </w:p>
  <w:p w14:paraId="3D46F7E9" w14:textId="77777777" w:rsidR="00120C14" w:rsidRDefault="00120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61D" w14:textId="12A3ED7F" w:rsidR="00653884" w:rsidRDefault="00653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DAD2BD" wp14:editId="4F6F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767926823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1359A" w14:textId="17F205A7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AD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2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gXDgIAAB0EAAAOAAAAZHJzL2Uyb0RvYy54bWysU8Fu2zAMvQ/YPwi6L3aypei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" filled="f" stroked="f">
              <v:textbox style="mso-fit-shape-to-text:t" inset="0,0,0,15pt">
                <w:txbxContent>
                  <w:p w14:paraId="2081359A" w14:textId="17F205A7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0288" w14:textId="77777777" w:rsidR="00A71197" w:rsidRDefault="00A71197" w:rsidP="00942DC1">
      <w:pPr>
        <w:spacing w:after="0" w:line="240" w:lineRule="auto"/>
      </w:pPr>
      <w:r>
        <w:separator/>
      </w:r>
    </w:p>
  </w:footnote>
  <w:footnote w:type="continuationSeparator" w:id="0">
    <w:p w14:paraId="5F5FB1A8" w14:textId="77777777" w:rsidR="00A71197" w:rsidRDefault="00A71197" w:rsidP="009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7DFA" w14:textId="03B68EDA" w:rsidR="00120C14" w:rsidRPr="0070020E" w:rsidRDefault="00F622DF" w:rsidP="0070020E">
    <w:pPr>
      <w:pStyle w:val="Header"/>
      <w:ind w:firstLine="1440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ED501" wp14:editId="4DEF98B2">
          <wp:simplePos x="0" y="0"/>
          <wp:positionH relativeFrom="margin">
            <wp:posOffset>-80645</wp:posOffset>
          </wp:positionH>
          <wp:positionV relativeFrom="paragraph">
            <wp:posOffset>-7620</wp:posOffset>
          </wp:positionV>
          <wp:extent cx="1203325" cy="533400"/>
          <wp:effectExtent l="0" t="0" r="0" b="0"/>
          <wp:wrapSquare wrapText="bothSides"/>
          <wp:docPr id="26126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5B9" w:rsidRPr="0070020E">
      <w:rPr>
        <w:rFonts w:ascii="Arial" w:hAnsi="Arial" w:cs="Arial"/>
        <w:b/>
        <w:sz w:val="28"/>
        <w:szCs w:val="28"/>
      </w:rPr>
      <w:t xml:space="preserve"> </w:t>
    </w:r>
    <w:r w:rsidR="00120C14" w:rsidRPr="0070020E">
      <w:rPr>
        <w:rFonts w:ascii="Arial" w:hAnsi="Arial" w:cs="Arial"/>
        <w:b/>
        <w:sz w:val="28"/>
        <w:szCs w:val="28"/>
      </w:rPr>
      <w:t>Office of Oral Health</w:t>
    </w:r>
  </w:p>
  <w:p w14:paraId="1D68E7FD" w14:textId="41368E08" w:rsidR="00120C14" w:rsidRDefault="00120C14" w:rsidP="0070020E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Pr="0070020E">
      <w:rPr>
        <w:rFonts w:ascii="Arial" w:hAnsi="Arial" w:cs="Arial"/>
        <w:b/>
        <w:sz w:val="28"/>
        <w:szCs w:val="28"/>
      </w:rPr>
      <w:t>L</w:t>
    </w:r>
    <w:r>
      <w:rPr>
        <w:rFonts w:ascii="Arial" w:hAnsi="Arial" w:cs="Arial"/>
        <w:b/>
        <w:sz w:val="28"/>
        <w:szCs w:val="28"/>
      </w:rPr>
      <w:t>ocal Oral Health Program</w:t>
    </w:r>
    <w:r w:rsidR="00A47D9F">
      <w:rPr>
        <w:rFonts w:ascii="Arial" w:hAnsi="Arial" w:cs="Arial"/>
        <w:b/>
        <w:sz w:val="28"/>
        <w:szCs w:val="28"/>
      </w:rPr>
      <w:t xml:space="preserve"> (LOHP)</w:t>
    </w:r>
  </w:p>
  <w:p w14:paraId="406C71A5" w14:textId="395E55B0" w:rsidR="00120C14" w:rsidRDefault="00120C14" w:rsidP="0070020E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Pr="0070020E">
      <w:rPr>
        <w:rFonts w:ascii="Arial" w:hAnsi="Arial" w:cs="Arial"/>
        <w:b/>
        <w:sz w:val="28"/>
        <w:szCs w:val="28"/>
      </w:rPr>
      <w:t xml:space="preserve"> Progress Report Instructions</w:t>
    </w:r>
  </w:p>
  <w:p w14:paraId="0E271BE2" w14:textId="77777777" w:rsidR="00500D10" w:rsidRPr="0070020E" w:rsidRDefault="00500D10" w:rsidP="0070020E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5D9"/>
    <w:multiLevelType w:val="hybridMultilevel"/>
    <w:tmpl w:val="D994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72DBC"/>
    <w:multiLevelType w:val="hybridMultilevel"/>
    <w:tmpl w:val="92D67E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74EE"/>
    <w:multiLevelType w:val="hybridMultilevel"/>
    <w:tmpl w:val="3F58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36694">
    <w:abstractNumId w:val="0"/>
  </w:num>
  <w:num w:numId="2" w16cid:durableId="524713476">
    <w:abstractNumId w:val="2"/>
  </w:num>
  <w:num w:numId="3" w16cid:durableId="12326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6A"/>
    <w:rsid w:val="00064528"/>
    <w:rsid w:val="000B0409"/>
    <w:rsid w:val="000B2F16"/>
    <w:rsid w:val="00100E0F"/>
    <w:rsid w:val="00120C14"/>
    <w:rsid w:val="0013436C"/>
    <w:rsid w:val="00146937"/>
    <w:rsid w:val="00147648"/>
    <w:rsid w:val="00161857"/>
    <w:rsid w:val="001B5FDA"/>
    <w:rsid w:val="001F5296"/>
    <w:rsid w:val="00202958"/>
    <w:rsid w:val="00231E1E"/>
    <w:rsid w:val="0024694C"/>
    <w:rsid w:val="00285997"/>
    <w:rsid w:val="00287E8E"/>
    <w:rsid w:val="002B44FB"/>
    <w:rsid w:val="002C5236"/>
    <w:rsid w:val="002D586C"/>
    <w:rsid w:val="002E2420"/>
    <w:rsid w:val="00301731"/>
    <w:rsid w:val="003248C4"/>
    <w:rsid w:val="00347BE9"/>
    <w:rsid w:val="00363AD7"/>
    <w:rsid w:val="004149FE"/>
    <w:rsid w:val="00447E6D"/>
    <w:rsid w:val="0045133D"/>
    <w:rsid w:val="004716F3"/>
    <w:rsid w:val="00474698"/>
    <w:rsid w:val="004A3C53"/>
    <w:rsid w:val="004B6E00"/>
    <w:rsid w:val="004C7297"/>
    <w:rsid w:val="004D06D1"/>
    <w:rsid w:val="004D1760"/>
    <w:rsid w:val="00500D10"/>
    <w:rsid w:val="00506485"/>
    <w:rsid w:val="005676FD"/>
    <w:rsid w:val="005A3B2B"/>
    <w:rsid w:val="005B1C54"/>
    <w:rsid w:val="005B481D"/>
    <w:rsid w:val="005B4D1A"/>
    <w:rsid w:val="005D2524"/>
    <w:rsid w:val="005F7CE0"/>
    <w:rsid w:val="00626819"/>
    <w:rsid w:val="00653884"/>
    <w:rsid w:val="00686630"/>
    <w:rsid w:val="006C7E83"/>
    <w:rsid w:val="006D2A2F"/>
    <w:rsid w:val="006E3D6A"/>
    <w:rsid w:val="0070020E"/>
    <w:rsid w:val="00712AAF"/>
    <w:rsid w:val="00756152"/>
    <w:rsid w:val="00781208"/>
    <w:rsid w:val="007A6785"/>
    <w:rsid w:val="007B0920"/>
    <w:rsid w:val="007B6DBD"/>
    <w:rsid w:val="007E0600"/>
    <w:rsid w:val="007E45B9"/>
    <w:rsid w:val="007F6BA5"/>
    <w:rsid w:val="008051A7"/>
    <w:rsid w:val="00840FF8"/>
    <w:rsid w:val="008633ED"/>
    <w:rsid w:val="00873106"/>
    <w:rsid w:val="00881A19"/>
    <w:rsid w:val="00886C59"/>
    <w:rsid w:val="008924DB"/>
    <w:rsid w:val="008A46F7"/>
    <w:rsid w:val="008C32C3"/>
    <w:rsid w:val="008F36C3"/>
    <w:rsid w:val="008F5E1F"/>
    <w:rsid w:val="00906823"/>
    <w:rsid w:val="00942DC1"/>
    <w:rsid w:val="0094420F"/>
    <w:rsid w:val="00944756"/>
    <w:rsid w:val="00953198"/>
    <w:rsid w:val="00983B74"/>
    <w:rsid w:val="009D6F52"/>
    <w:rsid w:val="009E6964"/>
    <w:rsid w:val="00A07FBC"/>
    <w:rsid w:val="00A3581E"/>
    <w:rsid w:val="00A47D9F"/>
    <w:rsid w:val="00A71197"/>
    <w:rsid w:val="00A840F2"/>
    <w:rsid w:val="00A846C4"/>
    <w:rsid w:val="00AB1B6F"/>
    <w:rsid w:val="00AC18C8"/>
    <w:rsid w:val="00AC7F0E"/>
    <w:rsid w:val="00AD6802"/>
    <w:rsid w:val="00AF1168"/>
    <w:rsid w:val="00AF50EF"/>
    <w:rsid w:val="00B43721"/>
    <w:rsid w:val="00B6254D"/>
    <w:rsid w:val="00B84057"/>
    <w:rsid w:val="00BC1B98"/>
    <w:rsid w:val="00BD5D6C"/>
    <w:rsid w:val="00C9554F"/>
    <w:rsid w:val="00CA073A"/>
    <w:rsid w:val="00CF75C4"/>
    <w:rsid w:val="00D25147"/>
    <w:rsid w:val="00D55AB2"/>
    <w:rsid w:val="00D76E46"/>
    <w:rsid w:val="00DB1970"/>
    <w:rsid w:val="00E02C31"/>
    <w:rsid w:val="00E40276"/>
    <w:rsid w:val="00E55D6D"/>
    <w:rsid w:val="00E657AC"/>
    <w:rsid w:val="00E85E7B"/>
    <w:rsid w:val="00EB162D"/>
    <w:rsid w:val="00ED2703"/>
    <w:rsid w:val="00ED7876"/>
    <w:rsid w:val="00EE42C5"/>
    <w:rsid w:val="00F43B8E"/>
    <w:rsid w:val="00F44667"/>
    <w:rsid w:val="00F622DF"/>
    <w:rsid w:val="00FA09CE"/>
    <w:rsid w:val="00FB26E1"/>
    <w:rsid w:val="00FC44B2"/>
    <w:rsid w:val="00FC5166"/>
    <w:rsid w:val="00FC5E89"/>
    <w:rsid w:val="00FD03C4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3DB9"/>
  <w15:chartTrackingRefBased/>
  <w15:docId w15:val="{44575BAB-248C-47C6-ADD1-18CE2963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06"/>
    <w:pPr>
      <w:spacing w:after="0" w:line="240" w:lineRule="auto"/>
      <w:ind w:left="720"/>
    </w:pPr>
    <w:rPr>
      <w:rFonts w:ascii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C1"/>
  </w:style>
  <w:style w:type="paragraph" w:styleId="Footer">
    <w:name w:val="footer"/>
    <w:basedOn w:val="Normal"/>
    <w:link w:val="FooterChar"/>
    <w:uiPriority w:val="99"/>
    <w:unhideWhenUsed/>
    <w:rsid w:val="0094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C1"/>
  </w:style>
  <w:style w:type="character" w:styleId="CommentReference">
    <w:name w:val="annotation reference"/>
    <w:basedOn w:val="DefaultParagraphFont"/>
    <w:uiPriority w:val="99"/>
    <w:semiHidden/>
    <w:unhideWhenUsed/>
    <w:rsid w:val="00AD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18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3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alhealthsupport.ucsf.edu/moving-california-oral-health-forward-2022-2027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oralhealthsupport.ucsf.edu/document/appendix-14-revised-07-02-2025-schedule-for-lohp-repor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c6521-b371-47b3-a538-5452dceb9bcc" xsi:nil="true"/>
    <_ip_UnifiedCompliancePolicyUIAction xmlns="http://schemas.microsoft.com/sharepoint/v3" xsi:nil="true"/>
    <lcf76f155ced4ddcb4097134ff3c332f xmlns="3e26a3c5-dc3f-4510-8ec1-902e8be4b21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2621AFFEB9E43B21D59664635A196" ma:contentTypeVersion="18" ma:contentTypeDescription="Create a new document." ma:contentTypeScope="" ma:versionID="b5a691ee98beadb7390b10a0f37f89e6">
  <xsd:schema xmlns:xsd="http://www.w3.org/2001/XMLSchema" xmlns:xs="http://www.w3.org/2001/XMLSchema" xmlns:p="http://schemas.microsoft.com/office/2006/metadata/properties" xmlns:ns1="http://schemas.microsoft.com/sharepoint/v3" xmlns:ns2="3e26a3c5-dc3f-4510-8ec1-902e8be4b213" xmlns:ns3="e56c6521-b371-47b3-a538-5452dceb9bcc" targetNamespace="http://schemas.microsoft.com/office/2006/metadata/properties" ma:root="true" ma:fieldsID="3c7c66429726c1152c0f256ab0528ba4" ns1:_="" ns2:_="" ns3:_="">
    <xsd:import namespace="http://schemas.microsoft.com/sharepoint/v3"/>
    <xsd:import namespace="3e26a3c5-dc3f-4510-8ec1-902e8be4b213"/>
    <xsd:import namespace="e56c6521-b371-47b3-a538-5452dceb9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a3c5-dc3f-4510-8ec1-902e8be4b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7ca00c-1d18-4673-a194-b5f4391bf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c6521-b371-47b3-a538-5452dceb9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291e11-c1bf-4729-a0fd-8b050d042f4e}" ma:internalName="TaxCatchAll" ma:showField="CatchAllData" ma:web="e56c6521-b371-47b3-a538-5452dceb9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F364E-933B-4401-8DFB-DA584187BA38}">
  <ds:schemaRefs>
    <ds:schemaRef ds:uri="http://purl.org/dc/elements/1.1/"/>
    <ds:schemaRef ds:uri="3e26a3c5-dc3f-4510-8ec1-902e8be4b21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56c6521-b371-47b3-a538-5452dceb9bcc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82CCFA-02D3-41AD-BF0D-1197AE753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6a3c5-dc3f-4510-8ec1-902e8be4b213"/>
    <ds:schemaRef ds:uri="e56c6521-b371-47b3-a538-5452dceb9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CFC87-67F1-4A95-80A9-0FC8AC199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Steven@CDPH</dc:creator>
  <cp:keywords/>
  <dc:description/>
  <cp:lastModifiedBy>Lee, Paula A@CDPH</cp:lastModifiedBy>
  <cp:revision>2</cp:revision>
  <dcterms:created xsi:type="dcterms:W3CDTF">2026-01-16T02:40:00Z</dcterms:created>
  <dcterms:modified xsi:type="dcterms:W3CDTF">2026-01-16T02:40:00Z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2dc5a227,92fb782,698606bc</vt:lpwstr>
  </property>
  <property fmtid="{D5CDD505-2E9C-101B-9397-08002B2CF9AE}" pid="3" name="ClassificationContentMarkingFooterFontProps">
    <vt:lpwstr>#000000,13,Calibri</vt:lpwstr>
  </property>
  <property fmtid="{D5CDD505-2E9C-101B-9397-08002B2CF9AE}" pid="4" name="ClassificationContentMarkingFooterText">
    <vt:lpwstr>Confidential - Low</vt:lpwstr>
  </property>
  <property fmtid="{D5CDD505-2E9C-101B-9397-08002B2CF9AE}" pid="5" name="MSIP_Label_213b91bf-ff26-4203-8076-653b9b8a5c80_Enabled">
    <vt:lpwstr>true</vt:lpwstr>
  </property>
  <property fmtid="{D5CDD505-2E9C-101B-9397-08002B2CF9AE}" pid="6" name="MSIP_Label_213b91bf-ff26-4203-8076-653b9b8a5c80_SetDate">
    <vt:lpwstr>2025-07-02T21:41:06Z</vt:lpwstr>
  </property>
  <property fmtid="{D5CDD505-2E9C-101B-9397-08002B2CF9AE}" pid="7" name="MSIP_Label_213b91bf-ff26-4203-8076-653b9b8a5c80_Method">
    <vt:lpwstr>Standard</vt:lpwstr>
  </property>
  <property fmtid="{D5CDD505-2E9C-101B-9397-08002B2CF9AE}" pid="8" name="MSIP_Label_213b91bf-ff26-4203-8076-653b9b8a5c80_Name">
    <vt:lpwstr>Confidential - Low</vt:lpwstr>
  </property>
  <property fmtid="{D5CDD505-2E9C-101B-9397-08002B2CF9AE}" pid="9" name="MSIP_Label_213b91bf-ff26-4203-8076-653b9b8a5c80_SiteId">
    <vt:lpwstr>1f311b51-f6d9-4153-9bac-55e0ef9641b8</vt:lpwstr>
  </property>
  <property fmtid="{D5CDD505-2E9C-101B-9397-08002B2CF9AE}" pid="10" name="MSIP_Label_213b91bf-ff26-4203-8076-653b9b8a5c80_ActionId">
    <vt:lpwstr>424e13e9-f926-4b5a-862f-9d721c085750</vt:lpwstr>
  </property>
  <property fmtid="{D5CDD505-2E9C-101B-9397-08002B2CF9AE}" pid="11" name="MSIP_Label_213b91bf-ff26-4203-8076-653b9b8a5c80_ContentBits">
    <vt:lpwstr>2</vt:lpwstr>
  </property>
  <property fmtid="{D5CDD505-2E9C-101B-9397-08002B2CF9AE}" pid="12" name="MSIP_Label_213b91bf-ff26-4203-8076-653b9b8a5c80_Tag">
    <vt:lpwstr>10, 3, 0, 1</vt:lpwstr>
  </property>
  <property fmtid="{D5CDD505-2E9C-101B-9397-08002B2CF9AE}" pid="13" name="_DocHome">
    <vt:i4>-158709005</vt:i4>
  </property>
  <property fmtid="{D5CDD505-2E9C-101B-9397-08002B2CF9AE}" pid="14" name="ContentTypeId">
    <vt:lpwstr>0x01010024A2621AFFEB9E43B21D59664635A196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</Properties>
</file>